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b/>
          <w:bCs/>
          <w:sz w:val="44"/>
          <w:szCs w:val="52"/>
          <w:shd w:val="clear" w:color="auto" w:fill="FFFFFF"/>
        </w:rPr>
      </w:pPr>
      <w:bookmarkStart w:id="7" w:name="_GoBack"/>
      <w:bookmarkEnd w:id="7"/>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color w:val="auto"/>
          <w:kern w:val="2"/>
          <w:sz w:val="32"/>
          <w:szCs w:val="32"/>
          <w:lang w:val="zh-CN"/>
        </w:rPr>
      </w:sdtEndPr>
      <w:sdtContent>
        <w:p>
          <w:pPr>
            <w:pStyle w:val="15"/>
            <w:jc w:val="center"/>
            <w:rPr>
              <w:rFonts w:asciiTheme="majorEastAsia" w:hAnsiTheme="majorEastAsia"/>
              <w:b/>
              <w:bCs/>
              <w:color w:val="auto"/>
              <w:sz w:val="44"/>
              <w:szCs w:val="44"/>
            </w:rPr>
          </w:pPr>
          <w:r>
            <w:rPr>
              <w:rFonts w:asciiTheme="majorEastAsia" w:hAnsiTheme="majorEastAsia"/>
              <w:b/>
              <w:bCs/>
              <w:color w:val="auto"/>
              <w:sz w:val="44"/>
              <w:szCs w:val="44"/>
              <w:lang w:val="zh-CN"/>
            </w:rPr>
            <w:t>目录</w:t>
          </w:r>
        </w:p>
        <w:p>
          <w:pPr>
            <w:pStyle w:val="8"/>
            <w:tabs>
              <w:tab w:val="right" w:leader="dot" w:pos="8296"/>
            </w:tabs>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"_Toc91506751"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2021年中央经济工作会议内容全文公报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_Toc91506751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"_Toc91506752"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中央经济工作会议精神解读丨2022：中国经济念好“稳”字诀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_Toc91506752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"_Toc91506753"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中央经济工作会议精神解读丨罗雨泽：持续扩大高水平开放，不断激活发展动力</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_Toc91506753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"_Toc91506754"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稳字当头稳中求进 开拓创新实干争先 扎实做好经济社会发展各项工作——福建省委经济会议在榕举行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_Toc91506754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szCs w:val="2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"_Toc91506755"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福建日报社论 | 稳字当头稳中求进 全方位推进高质量发展超越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_Toc91506755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
    <w:p/>
    <w:p/>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10"/>
        <w:spacing w:line="420" w:lineRule="atLeast"/>
        <w:rPr>
          <w:sz w:val="28"/>
          <w:szCs w:val="28"/>
        </w:rPr>
      </w:pPr>
      <w:bookmarkStart w:id="0" w:name="_Toc91506751"/>
      <w:bookmarkStart w:id="1" w:name="_Hlk85485702"/>
      <w:r>
        <w:rPr>
          <w:sz w:val="28"/>
          <w:szCs w:val="28"/>
        </w:rPr>
        <w:t>2021年中央经济工作会议内容全文公报</w:t>
      </w:r>
      <w:bookmarkEnd w:id="0"/>
    </w:p>
    <w:p>
      <w:pPr>
        <w:spacing w:line="420" w:lineRule="exact"/>
        <w:jc w:val="center"/>
        <w:rPr>
          <w:rFonts w:asciiTheme="minorEastAsia" w:hAnsiTheme="minorEastAsia"/>
          <w:sz w:val="24"/>
        </w:rPr>
      </w:pPr>
      <w:r>
        <w:rPr>
          <w:rFonts w:hint="eastAsia" w:asciiTheme="minorEastAsia" w:hAnsiTheme="minorEastAsia"/>
          <w:sz w:val="24"/>
        </w:rPr>
        <w:t>来源：中国经济形势报告网</w:t>
      </w:r>
    </w:p>
    <w:p>
      <w:pPr>
        <w:spacing w:line="420" w:lineRule="exact"/>
        <w:ind w:firstLine="480" w:firstLineChars="200"/>
        <w:rPr>
          <w:rFonts w:asciiTheme="minorEastAsia" w:hAnsiTheme="minorEastAsia"/>
          <w:sz w:val="24"/>
        </w:rPr>
      </w:pPr>
      <w:r>
        <w:rPr>
          <w:rFonts w:asciiTheme="minorEastAsia" w:hAnsiTheme="minorEastAsia"/>
          <w:sz w:val="24"/>
        </w:rPr>
        <w:t>新华社北京12月10日电 中央经济工作会议12月8日至10日在北京举行。中共中央总书记、国家主席、中央军委主席习近平，中共中央政治局常委李克强、栗战书、汪洋、王沪宁、赵乐际、韩正出席会议。</w:t>
      </w:r>
    </w:p>
    <w:p>
      <w:pPr>
        <w:spacing w:line="420" w:lineRule="exact"/>
        <w:ind w:firstLine="480" w:firstLineChars="200"/>
        <w:rPr>
          <w:rFonts w:asciiTheme="minorEastAsia" w:hAnsiTheme="minorEastAsia"/>
          <w:sz w:val="24"/>
        </w:rPr>
      </w:pPr>
      <w:r>
        <w:rPr>
          <w:rFonts w:asciiTheme="minorEastAsia" w:hAnsiTheme="minorEastAsia"/>
          <w:sz w:val="24"/>
        </w:rPr>
        <w:t>习近平在会上发表重要讲话，总结2021年经济工作，分析当前</w:t>
      </w:r>
      <w:r>
        <w:fldChar w:fldCharType="begin"/>
      </w:r>
      <w:r>
        <w:instrText xml:space="preserve"> HYPERLINK "http://www.china-cer.com.cn/" \t "_blank" </w:instrText>
      </w:r>
      <w:r>
        <w:fldChar w:fldCharType="separate"/>
      </w:r>
      <w:r>
        <w:rPr>
          <w:rStyle w:val="14"/>
          <w:rFonts w:asciiTheme="minorEastAsia" w:hAnsiTheme="minorEastAsia"/>
          <w:color w:val="auto"/>
          <w:sz w:val="24"/>
          <w:u w:val="none"/>
        </w:rPr>
        <w:t>经济形势</w:t>
      </w:r>
      <w:r>
        <w:rPr>
          <w:rStyle w:val="14"/>
          <w:rFonts w:asciiTheme="minorEastAsia" w:hAnsiTheme="minorEastAsia"/>
          <w:color w:val="auto"/>
          <w:sz w:val="24"/>
          <w:u w:val="none"/>
        </w:rPr>
        <w:fldChar w:fldCharType="end"/>
      </w:r>
      <w:r>
        <w:rPr>
          <w:rFonts w:asciiTheme="minorEastAsia" w:hAnsiTheme="minorEastAsia"/>
          <w:sz w:val="24"/>
        </w:rPr>
        <w:t>，部署2022年经济工作。李克强在讲话中对明年经济工作作出具体部署，并作了总结讲话。</w:t>
      </w:r>
    </w:p>
    <w:p>
      <w:pPr>
        <w:spacing w:line="420" w:lineRule="exact"/>
        <w:ind w:firstLine="480" w:firstLineChars="200"/>
        <w:rPr>
          <w:rFonts w:asciiTheme="minorEastAsia" w:hAnsiTheme="minorEastAsia"/>
          <w:sz w:val="24"/>
        </w:rPr>
      </w:pPr>
      <w:r>
        <w:rPr>
          <w:rFonts w:asciiTheme="minorEastAsia" w:hAnsiTheme="minorEastAsia"/>
          <w:sz w:val="24"/>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勠力同心、艰苦奋斗的结果。</w:t>
      </w:r>
    </w:p>
    <w:p>
      <w:pPr>
        <w:spacing w:line="420" w:lineRule="exact"/>
        <w:ind w:firstLine="480" w:firstLineChars="200"/>
        <w:rPr>
          <w:rFonts w:asciiTheme="minorEastAsia" w:hAnsiTheme="minorEastAsia"/>
          <w:sz w:val="24"/>
        </w:rPr>
      </w:pPr>
      <w:r>
        <w:rPr>
          <w:rFonts w:asciiTheme="minorEastAsia" w:hAnsiTheme="minorEastAsia"/>
          <w:sz w:val="24"/>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层次改革、推动高质量发展。</w:t>
      </w:r>
    </w:p>
    <w:p>
      <w:pPr>
        <w:spacing w:line="420" w:lineRule="exact"/>
        <w:ind w:firstLine="480" w:firstLineChars="200"/>
        <w:rPr>
          <w:rFonts w:asciiTheme="minorEastAsia" w:hAnsiTheme="minorEastAsia"/>
          <w:sz w:val="24"/>
        </w:rPr>
      </w:pPr>
      <w:r>
        <w:rPr>
          <w:rFonts w:asciiTheme="minorEastAsia" w:hAnsiTheme="minorEastAsia"/>
          <w:sz w:val="24"/>
        </w:rPr>
        <w:t>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pPr>
        <w:spacing w:line="420" w:lineRule="exact"/>
        <w:ind w:firstLine="480" w:firstLineChars="200"/>
        <w:rPr>
          <w:rFonts w:asciiTheme="minorEastAsia" w:hAnsiTheme="minorEastAsia"/>
          <w:sz w:val="24"/>
        </w:rPr>
      </w:pPr>
      <w:r>
        <w:rPr>
          <w:rFonts w:asciiTheme="minorEastAsia" w:hAnsiTheme="minorEastAsia"/>
          <w:sz w:val="24"/>
        </w:rPr>
        <w:t>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w:t>
      </w:r>
      <w:r>
        <w:fldChar w:fldCharType="begin"/>
      </w:r>
      <w:r>
        <w:instrText xml:space="preserve"> HYPERLINK "http://www.china-cer.com.cn/" \t "_blank" </w:instrText>
      </w:r>
      <w:r>
        <w:fldChar w:fldCharType="separate"/>
      </w:r>
      <w:r>
        <w:rPr>
          <w:rStyle w:val="14"/>
          <w:rFonts w:asciiTheme="minorEastAsia" w:hAnsiTheme="minorEastAsia"/>
          <w:color w:val="auto"/>
          <w:sz w:val="24"/>
          <w:u w:val="none"/>
        </w:rPr>
        <w:t>宏观经济</w:t>
      </w:r>
      <w:r>
        <w:rPr>
          <w:rStyle w:val="14"/>
          <w:rFonts w:asciiTheme="minorEastAsia" w:hAnsiTheme="minorEastAsia"/>
          <w:color w:val="auto"/>
          <w:sz w:val="24"/>
          <w:u w:val="none"/>
        </w:rPr>
        <w:fldChar w:fldCharType="end"/>
      </w:r>
      <w:r>
        <w:rPr>
          <w:rFonts w:asciiTheme="minorEastAsia" w:hAnsiTheme="minorEastAsia"/>
          <w:sz w:val="24"/>
        </w:rPr>
        <w:t>大盘，保持经济运行在合理区间，保持社会大局稳定，迎接党的二十大胜利召开。</w:t>
      </w:r>
    </w:p>
    <w:p>
      <w:pPr>
        <w:spacing w:line="420" w:lineRule="exact"/>
        <w:ind w:firstLine="480" w:firstLineChars="200"/>
        <w:rPr>
          <w:rFonts w:asciiTheme="minorEastAsia" w:hAnsiTheme="minorEastAsia"/>
          <w:sz w:val="24"/>
        </w:rPr>
      </w:pPr>
      <w:r>
        <w:rPr>
          <w:rFonts w:asciiTheme="minorEastAsia" w:hAnsiTheme="minorEastAsia"/>
          <w:sz w:val="24"/>
        </w:rPr>
        <w:t>会议要求，明年经济工作要稳字当头、稳中求进，各地区各部门要担负起稳定</w:t>
      </w:r>
      <w:r>
        <w:fldChar w:fldCharType="begin"/>
      </w:r>
      <w:r>
        <w:instrText xml:space="preserve"> HYPERLINK "http://www.china-cer.com.cn/" \t "_blank" </w:instrText>
      </w:r>
      <w:r>
        <w:fldChar w:fldCharType="separate"/>
      </w:r>
      <w:r>
        <w:rPr>
          <w:rStyle w:val="14"/>
          <w:rFonts w:asciiTheme="minorEastAsia" w:hAnsiTheme="minorEastAsia"/>
          <w:color w:val="auto"/>
          <w:sz w:val="24"/>
          <w:u w:val="none"/>
        </w:rPr>
        <w:t>宏观经济</w:t>
      </w:r>
      <w:r>
        <w:rPr>
          <w:rStyle w:val="14"/>
          <w:rFonts w:asciiTheme="minorEastAsia" w:hAnsiTheme="minorEastAsia"/>
          <w:color w:val="auto"/>
          <w:sz w:val="24"/>
          <w:u w:val="none"/>
        </w:rPr>
        <w:fldChar w:fldCharType="end"/>
      </w:r>
      <w:r>
        <w:rPr>
          <w:rFonts w:asciiTheme="minorEastAsia" w:hAnsiTheme="minorEastAsia"/>
          <w:sz w:val="24"/>
        </w:rPr>
        <w:t>的责任，各方面要积极推出有利于经济稳定的政策，政策发力适当靠前。</w:t>
      </w:r>
    </w:p>
    <w:p>
      <w:pPr>
        <w:spacing w:line="420" w:lineRule="exact"/>
        <w:ind w:firstLine="480" w:firstLineChars="200"/>
        <w:rPr>
          <w:rFonts w:asciiTheme="minorEastAsia" w:hAnsiTheme="minorEastAsia"/>
          <w:sz w:val="24"/>
        </w:rPr>
      </w:pPr>
      <w:r>
        <w:rPr>
          <w:rFonts w:asciiTheme="minorEastAsia" w:hAnsiTheme="minorEastAsia"/>
          <w:sz w:val="24"/>
        </w:rPr>
        <w:t>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逆周期宏观调控政策要有机结合。实施好扩大内需战略，增强发展内生动力。</w:t>
      </w:r>
    </w:p>
    <w:p>
      <w:pPr>
        <w:spacing w:line="420" w:lineRule="exact"/>
        <w:ind w:firstLine="480" w:firstLineChars="200"/>
        <w:rPr>
          <w:rFonts w:asciiTheme="minorEastAsia" w:hAnsiTheme="minorEastAsia"/>
          <w:sz w:val="24"/>
        </w:rPr>
      </w:pPr>
      <w:r>
        <w:rPr>
          <w:rFonts w:asciiTheme="minorEastAsia" w:hAnsiTheme="minorEastAsia"/>
          <w:sz w:val="24"/>
        </w:rPr>
        <w:t>二是微观政策要持续激发市场主体活力。要提振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pPr>
        <w:spacing w:line="420" w:lineRule="exact"/>
        <w:ind w:firstLine="480" w:firstLineChars="200"/>
        <w:rPr>
          <w:rFonts w:asciiTheme="minorEastAsia" w:hAnsiTheme="minorEastAsia"/>
          <w:sz w:val="24"/>
        </w:rPr>
      </w:pPr>
      <w:r>
        <w:rPr>
          <w:rFonts w:asciiTheme="minorEastAsia" w:hAnsiTheme="minorEastAsia"/>
          <w:sz w:val="24"/>
        </w:rPr>
        <w:t>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pPr>
        <w:spacing w:line="420" w:lineRule="exact"/>
        <w:ind w:firstLine="480" w:firstLineChars="200"/>
        <w:rPr>
          <w:rFonts w:asciiTheme="minorEastAsia" w:hAnsiTheme="minorEastAsia"/>
          <w:sz w:val="24"/>
        </w:rPr>
      </w:pPr>
      <w:r>
        <w:rPr>
          <w:rFonts w:asciiTheme="minorEastAsia" w:hAnsiTheme="minorEastAsia"/>
          <w:sz w:val="24"/>
        </w:rPr>
        <w:t>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pPr>
        <w:spacing w:line="420" w:lineRule="exact"/>
        <w:ind w:firstLine="480" w:firstLineChars="200"/>
        <w:rPr>
          <w:rFonts w:asciiTheme="minorEastAsia" w:hAnsiTheme="minorEastAsia"/>
          <w:sz w:val="24"/>
        </w:rPr>
      </w:pPr>
      <w:r>
        <w:rPr>
          <w:rFonts w:asciiTheme="minorEastAsia" w:hAnsiTheme="minorEastAsia"/>
          <w:sz w:val="24"/>
        </w:rPr>
        <w:t>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pPr>
        <w:spacing w:line="420" w:lineRule="exact"/>
        <w:ind w:firstLine="480" w:firstLineChars="200"/>
        <w:rPr>
          <w:rFonts w:asciiTheme="minorEastAsia" w:hAnsiTheme="minorEastAsia"/>
          <w:sz w:val="24"/>
        </w:rPr>
      </w:pPr>
      <w:r>
        <w:rPr>
          <w:rFonts w:asciiTheme="minorEastAsia" w:hAnsiTheme="minorEastAsia"/>
          <w:sz w:val="24"/>
        </w:rPr>
        <w:t>六是区域政策要增强发展的平衡性协调性。要深入实施区域重大战略和区域协调发展战略，促进东、中、西和东北地区协调发展。全面推进乡村振兴，提升新型城镇化建设质量。</w:t>
      </w:r>
      <w:r>
        <w:rPr>
          <w:rFonts w:hint="eastAsia" w:asciiTheme="minorEastAsia" w:hAnsiTheme="minorEastAsia"/>
          <w:sz w:val="24"/>
        </w:rPr>
        <w:t xml:space="preserve"> </w:t>
      </w:r>
      <w:r>
        <w:rPr>
          <w:rFonts w:asciiTheme="minorEastAsia" w:hAnsiTheme="minorEastAsia"/>
          <w:sz w:val="24"/>
        </w:rPr>
        <w:t xml:space="preserve"> </w:t>
      </w:r>
    </w:p>
    <w:p>
      <w:pPr>
        <w:spacing w:line="420" w:lineRule="exact"/>
        <w:ind w:firstLine="480" w:firstLineChars="200"/>
        <w:rPr>
          <w:rFonts w:asciiTheme="minorEastAsia" w:hAnsiTheme="minorEastAsia"/>
          <w:sz w:val="24"/>
        </w:rPr>
      </w:pPr>
      <w:r>
        <w:rPr>
          <w:rFonts w:asciiTheme="minorEastAsia" w:hAnsiTheme="minorEastAsia"/>
          <w:sz w:val="24"/>
        </w:rPr>
        <w:t>七是社会政策要兜住兜牢民生底线。要统筹推进经济发展和民生保障，健全常住地提供基本公共服务制度。解决好高校毕业生等青年就业问题，健全灵活就业劳动用工和社会保障政策。推进基本养老保险全国统筹。推动新的生育政策落地见效，积极应对人口老龄化。 </w:t>
      </w:r>
    </w:p>
    <w:p>
      <w:pPr>
        <w:spacing w:line="420" w:lineRule="exact"/>
        <w:ind w:firstLine="480" w:firstLineChars="200"/>
        <w:rPr>
          <w:rFonts w:asciiTheme="minorEastAsia" w:hAnsiTheme="minorEastAsia"/>
          <w:sz w:val="24"/>
        </w:rPr>
      </w:pPr>
      <w:r>
        <w:rPr>
          <w:rFonts w:asciiTheme="minorEastAsia" w:hAnsiTheme="minorEastAsia"/>
          <w:sz w:val="24"/>
        </w:rPr>
        <w:t>会议认为，进入新发展阶段，我国发展内外环境发生深刻变化，面临许多新的重大理论和实践问题，需要正确认识和把握。</w:t>
      </w:r>
    </w:p>
    <w:p>
      <w:pPr>
        <w:spacing w:line="420" w:lineRule="exact"/>
        <w:ind w:firstLine="480" w:firstLineChars="200"/>
        <w:rPr>
          <w:rFonts w:asciiTheme="minorEastAsia" w:hAnsiTheme="minorEastAsia"/>
          <w:sz w:val="24"/>
        </w:rPr>
      </w:pPr>
      <w:r>
        <w:rPr>
          <w:rFonts w:asciiTheme="minorEastAsia" w:hAnsiTheme="minorEastAsia"/>
          <w:sz w:val="24"/>
        </w:rPr>
        <w:t>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pPr>
        <w:spacing w:line="420" w:lineRule="exact"/>
        <w:rPr>
          <w:rFonts w:asciiTheme="minorEastAsia" w:hAnsiTheme="minorEastAsia"/>
          <w:sz w:val="24"/>
        </w:rPr>
      </w:pPr>
      <w:r>
        <w:rPr>
          <w:rFonts w:asciiTheme="minorEastAsia" w:hAnsiTheme="minorEastAsia"/>
          <w:sz w:val="24"/>
        </w:rPr>
        <w:t> </w:t>
      </w:r>
      <w:r>
        <w:rPr>
          <w:rFonts w:hint="eastAsia" w:asciiTheme="minorEastAsia" w:hAnsiTheme="minorEastAsia"/>
          <w:sz w:val="24"/>
        </w:rPr>
        <w:t xml:space="preserve"> </w:t>
      </w:r>
      <w:r>
        <w:rPr>
          <w:rFonts w:asciiTheme="minorEastAsia" w:hAnsiTheme="minorEastAsia"/>
          <w:sz w:val="24"/>
        </w:rPr>
        <w:t xml:space="preserve"> 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pPr>
        <w:spacing w:line="420" w:lineRule="exact"/>
        <w:rPr>
          <w:rFonts w:asciiTheme="minorEastAsia" w:hAnsiTheme="minorEastAsia"/>
          <w:sz w:val="24"/>
        </w:rPr>
      </w:pPr>
      <w:r>
        <w:rPr>
          <w:rFonts w:asciiTheme="minorEastAsia" w:hAnsiTheme="minorEastAsia"/>
          <w:sz w:val="24"/>
        </w:rPr>
        <w:t> </w:t>
      </w:r>
      <w:r>
        <w:rPr>
          <w:rFonts w:hint="eastAsia" w:asciiTheme="minorEastAsia" w:hAnsiTheme="minorEastAsia"/>
          <w:sz w:val="24"/>
        </w:rPr>
        <w:t xml:space="preserve"> </w:t>
      </w:r>
      <w:r>
        <w:rPr>
          <w:rFonts w:asciiTheme="minorEastAsia" w:hAnsiTheme="minorEastAsia"/>
          <w:sz w:val="24"/>
        </w:rPr>
        <w:t xml:space="preserve"> 要正确认识和把握初级产品供给保障。要坚持节约优先，实施全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推进高标准农田建设，深入实施种业振兴行动，提高农机装备水平，保障种粮农民合理收益，中国人的饭碗任何时候都要牢牢端在自己手中。 </w:t>
      </w:r>
    </w:p>
    <w:p>
      <w:pPr>
        <w:spacing w:line="420" w:lineRule="exact"/>
        <w:ind w:firstLine="480" w:firstLineChars="200"/>
        <w:rPr>
          <w:rFonts w:asciiTheme="minorEastAsia" w:hAnsiTheme="minorEastAsia"/>
          <w:sz w:val="24"/>
        </w:rPr>
      </w:pPr>
      <w:r>
        <w:rPr>
          <w:rFonts w:asciiTheme="minorEastAsia" w:hAnsiTheme="minorEastAsia"/>
          <w:sz w:val="24"/>
        </w:rPr>
        <w:t>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 </w:t>
      </w:r>
    </w:p>
    <w:p>
      <w:pPr>
        <w:spacing w:line="420" w:lineRule="exact"/>
        <w:ind w:firstLine="480" w:firstLineChars="200"/>
        <w:rPr>
          <w:rFonts w:asciiTheme="minorEastAsia" w:hAnsiTheme="minorEastAsia"/>
          <w:sz w:val="24"/>
        </w:rPr>
      </w:pPr>
      <w:r>
        <w:rPr>
          <w:rFonts w:asciiTheme="minorEastAsia" w:hAnsiTheme="minorEastAsia"/>
          <w:sz w:val="24"/>
        </w:rPr>
        <w:t>要正确认识和把握碳达峰碳中和。实现碳达峰碳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双控”向碳排放总量和强度“双控”转变，加快形成减污降碳的激励约束机制，防止简单层层分解。要确保能源供应，大企业特别是国有企业要带头保供稳价。要深入推动能源革命，加快建设能源强国。</w:t>
      </w:r>
    </w:p>
    <w:p>
      <w:pPr>
        <w:spacing w:line="420" w:lineRule="exact"/>
        <w:ind w:firstLine="480" w:firstLineChars="200"/>
        <w:rPr>
          <w:rFonts w:asciiTheme="minorEastAsia" w:hAnsiTheme="minorEastAsia"/>
          <w:sz w:val="24"/>
        </w:rPr>
      </w:pPr>
      <w:r>
        <w:rPr>
          <w:rFonts w:asciiTheme="minorEastAsia" w:hAnsiTheme="minorEastAsia"/>
          <w:sz w:val="24"/>
        </w:rPr>
        <w:t>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纾困、恢复发展。加大对实体经济融资支持力度，促进中小微企业融资增量、扩面、降价。抓好重点群体就业，落实落细稳就业举措。推动财力下沉，更好支持基层政府落实助企纾困政策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措并举稳定外贸，保障产业链供应链稳定，加大吸引外资力度。</w:t>
      </w:r>
    </w:p>
    <w:p>
      <w:pPr>
        <w:spacing w:line="420" w:lineRule="exact"/>
        <w:ind w:firstLine="480" w:firstLineChars="200"/>
        <w:rPr>
          <w:rFonts w:asciiTheme="minorEastAsia" w:hAnsiTheme="minorEastAsia"/>
          <w:sz w:val="24"/>
        </w:rPr>
      </w:pPr>
      <w:r>
        <w:rPr>
          <w:rFonts w:asciiTheme="minorEastAsia" w:hAnsiTheme="minorEastAsia"/>
          <w:sz w:val="24"/>
        </w:rPr>
        <w:t>会议要求，各级党委和政府、各级领导干部要自觉同党中央保持高度一致，提高政治判断力、政治领悟力、政治执行力，还必须学习历史知识、厚植文化底蕴、强化生态观念，要落实到行动上，体现到贯彻落实党的路线方针政策的实际行动上，体现到推动高质量发展的实际行动上，体现到为党分忧、为国尽责、为民奉献的实际行动上。</w:t>
      </w:r>
    </w:p>
    <w:p>
      <w:pPr>
        <w:spacing w:line="420" w:lineRule="exact"/>
        <w:ind w:firstLine="480" w:firstLineChars="200"/>
        <w:rPr>
          <w:rFonts w:asciiTheme="minorEastAsia" w:hAnsiTheme="minorEastAsia"/>
          <w:sz w:val="24"/>
        </w:rPr>
      </w:pPr>
      <w:r>
        <w:rPr>
          <w:rFonts w:asciiTheme="minorEastAsia" w:hAnsiTheme="minorEastAsia"/>
          <w:sz w:val="24"/>
        </w:rPr>
        <w:t>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特别是要悟透以人民为中心的发展思想，坚持正确政绩观，敬畏历史、敬畏文化、敬畏生态，慎重决策、慎重用权。要加强调查研究，坚持“三严三实”，坚决防止简单化、乱作为，坚决反对不担当、不作为。</w:t>
      </w:r>
    </w:p>
    <w:p>
      <w:pPr>
        <w:spacing w:line="420" w:lineRule="exact"/>
        <w:rPr>
          <w:rFonts w:asciiTheme="minorEastAsia" w:hAnsiTheme="minorEastAsia"/>
          <w:sz w:val="24"/>
        </w:rPr>
      </w:pPr>
      <w:r>
        <w:rPr>
          <w:rFonts w:asciiTheme="minorEastAsia" w:hAnsiTheme="minorEastAsia"/>
          <w:sz w:val="24"/>
        </w:rPr>
        <w:t> </w:t>
      </w:r>
      <w:r>
        <w:rPr>
          <w:rFonts w:hint="eastAsia" w:asciiTheme="minorEastAsia" w:hAnsiTheme="minorEastAsia"/>
          <w:sz w:val="24"/>
        </w:rPr>
        <w:t xml:space="preserve"> </w:t>
      </w:r>
      <w:r>
        <w:rPr>
          <w:rFonts w:asciiTheme="minorEastAsia" w:hAnsiTheme="minorEastAsia"/>
          <w:sz w:val="24"/>
        </w:rPr>
        <w:t xml:space="preserve"> 会议强调，要坚持“外防输入、内防反弹”，科学精准做好疫情防控工作。要统筹安排好煤电油气运保障供应。做好粮油肉蛋奶果蔬等保供稳价。保障农民工工资发放，加强安全生产和公共安全。要全力做好冬奥会、冬残奥会服务保障工作，确保办成一届简约、安全、精彩的奥运盛会。</w:t>
      </w:r>
    </w:p>
    <w:p>
      <w:pPr>
        <w:spacing w:line="420" w:lineRule="exact"/>
        <w:ind w:firstLine="480" w:firstLineChars="200"/>
        <w:rPr>
          <w:rFonts w:asciiTheme="minorEastAsia" w:hAnsiTheme="minorEastAsia"/>
          <w:sz w:val="24"/>
        </w:rPr>
      </w:pPr>
      <w:r>
        <w:rPr>
          <w:rFonts w:asciiTheme="minorEastAsia" w:hAnsiTheme="minorEastAsia"/>
          <w:sz w:val="24"/>
        </w:rPr>
        <w:t>会议号召，全党同志要紧密团结在以习近平同志为核心的党中央周围，增强“四个意识”，坚定“四个自信”，做到“两个维护”，运用好党史学习教育成果，以实际行动把党中央决策部署落实到位，迎接党的二十大胜利召开。 </w:t>
      </w:r>
    </w:p>
    <w:p>
      <w:pPr>
        <w:spacing w:line="420" w:lineRule="exact"/>
        <w:ind w:firstLine="480" w:firstLineChars="200"/>
        <w:rPr>
          <w:rFonts w:asciiTheme="minorEastAsia" w:hAnsiTheme="minorEastAsia"/>
          <w:sz w:val="24"/>
        </w:rPr>
      </w:pPr>
      <w:r>
        <w:rPr>
          <w:rFonts w:asciiTheme="minorEastAsia" w:hAnsiTheme="minorEastAsia"/>
          <w:sz w:val="24"/>
        </w:rPr>
        <w:t>中共中央政治局委员、中央书记处书记，全国人大常委会有关领导同志，国务委员，最高人民法院院长，最高人民检察院检察长，全国政协有关领导同志以及中央军委委员等出席会议。 </w:t>
      </w:r>
    </w:p>
    <w:p>
      <w:pPr>
        <w:spacing w:line="420" w:lineRule="exact"/>
        <w:ind w:firstLine="480" w:firstLineChars="200"/>
        <w:rPr>
          <w:rFonts w:asciiTheme="minorEastAsia" w:hAnsiTheme="minorEastAsia"/>
          <w:sz w:val="24"/>
        </w:rPr>
      </w:pPr>
      <w:r>
        <w:rPr>
          <w:rFonts w:asciiTheme="minorEastAsia" w:hAnsiTheme="minorEastAsia"/>
          <w:sz w:val="24"/>
        </w:rPr>
        <w:t>各省、自治区、直辖市和计划单列市、新疆生产建设兵团党政主要负责同志，中央和国家机关有关部门、有关人民团体、中央管理的部分金融机构和企业、中央军委机关各部门主要负责同志等参加会议。</w:t>
      </w:r>
    </w:p>
    <w:p>
      <w:r>
        <w:br w:type="page"/>
      </w:r>
    </w:p>
    <w:p>
      <w:pPr>
        <w:pStyle w:val="10"/>
        <w:rPr>
          <w:sz w:val="28"/>
          <w:szCs w:val="28"/>
        </w:rPr>
      </w:pPr>
      <w:bookmarkStart w:id="2" w:name="_Toc91506752"/>
      <w:r>
        <w:rPr>
          <w:rFonts w:hint="eastAsia"/>
          <w:sz w:val="28"/>
          <w:szCs w:val="28"/>
        </w:rPr>
        <w:t>中央经济工作会议精神解读丨2022：中国经济念好“稳”字诀</w:t>
      </w:r>
      <w:bookmarkEnd w:id="2"/>
    </w:p>
    <w:p>
      <w:pPr>
        <w:spacing w:line="420" w:lineRule="exact"/>
        <w:jc w:val="center"/>
        <w:rPr>
          <w:sz w:val="24"/>
          <w:szCs w:val="32"/>
        </w:rPr>
      </w:pPr>
      <w:r>
        <w:rPr>
          <w:rFonts w:hint="eastAsia"/>
          <w:sz w:val="24"/>
          <w:szCs w:val="32"/>
        </w:rPr>
        <w:t>来源：中国经济时报</w:t>
      </w:r>
    </w:p>
    <w:tbl>
      <w:tblPr>
        <w:tblStyle w:val="11"/>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vAlign w:val="center"/>
          </w:tcPr>
          <w:p>
            <w:pPr>
              <w:spacing w:line="420" w:lineRule="exact"/>
              <w:ind w:firstLine="480" w:firstLineChars="200"/>
              <w:rPr>
                <w:rFonts w:asciiTheme="minorEastAsia" w:hAnsiTheme="minorEastAsia"/>
                <w:sz w:val="24"/>
              </w:rPr>
            </w:pPr>
            <w:r>
              <w:rPr>
                <w:rFonts w:asciiTheme="minorEastAsia" w:hAnsiTheme="minorEastAsia"/>
                <w:sz w:val="24"/>
              </w:rPr>
              <w:t>备受瞩目的中央经济工作会议12月8日-10日在北京举行。会议指出，明年经济工作要稳字当头、稳中求进，各地区各部门要担负起稳定宏观经济的责任，各方面要积极推出有利于经济稳定的政策，政策发力适当靠前。稳字当头，明年中国经济怎么干？</w:t>
            </w:r>
          </w:p>
          <w:p>
            <w:pPr>
              <w:spacing w:line="420" w:lineRule="exact"/>
              <w:rPr>
                <w:rFonts w:asciiTheme="minorEastAsia" w:hAnsiTheme="minorEastAsia"/>
                <w:sz w:val="24"/>
              </w:rPr>
            </w:pPr>
            <w:r>
              <w:rPr>
                <w:rFonts w:asciiTheme="minorEastAsia" w:hAnsiTheme="minorEastAsia"/>
                <w:b/>
                <w:bCs/>
                <w:sz w:val="24"/>
              </w:rPr>
              <w:t>应对三重压力要“稳”字当头</w:t>
            </w:r>
          </w:p>
          <w:p>
            <w:pPr>
              <w:spacing w:line="420" w:lineRule="exact"/>
              <w:ind w:firstLine="480" w:firstLineChars="200"/>
              <w:rPr>
                <w:rFonts w:asciiTheme="minorEastAsia" w:hAnsiTheme="minorEastAsia"/>
                <w:sz w:val="24"/>
              </w:rPr>
            </w:pPr>
            <w:r>
              <w:rPr>
                <w:rFonts w:asciiTheme="minorEastAsia" w:hAnsiTheme="minorEastAsia"/>
                <w:sz w:val="24"/>
              </w:rPr>
              <w:t>虽然2021年我国经济发展和疫情防控全球领先，但是挑战犹存。此次中央经济工作会议首提我国经济发展面临需求收缩、供给冲击、预期转弱“三重压力”。</w:t>
            </w:r>
          </w:p>
          <w:p>
            <w:pPr>
              <w:spacing w:line="420" w:lineRule="exact"/>
              <w:ind w:firstLine="480" w:firstLineChars="200"/>
              <w:rPr>
                <w:rFonts w:asciiTheme="minorEastAsia" w:hAnsiTheme="minorEastAsia"/>
                <w:sz w:val="24"/>
              </w:rPr>
            </w:pPr>
            <w:r>
              <w:rPr>
                <w:rFonts w:asciiTheme="minorEastAsia" w:hAnsiTheme="minorEastAsia"/>
                <w:sz w:val="24"/>
              </w:rPr>
              <w:t>中国社会科学院世界经济与政治研究所研究员高凌云对中国经济时报记者表示，本次中央经济工作会议对经济形势、政策基调作出了科学判断，对诸多新老情况、新老问题，比如如何持续改善民生、着力稳定宏观经济大盘、保持经济运行在合理区间、保持社会大局稳定等进行了具体安排，具有重大的理论和实践指导意义。</w:t>
            </w:r>
          </w:p>
          <w:p>
            <w:pPr>
              <w:spacing w:line="420" w:lineRule="exact"/>
              <w:ind w:firstLine="480" w:firstLineChars="200"/>
              <w:rPr>
                <w:rFonts w:asciiTheme="minorEastAsia" w:hAnsiTheme="minorEastAsia"/>
                <w:sz w:val="24"/>
              </w:rPr>
            </w:pPr>
            <w:r>
              <w:rPr>
                <w:rFonts w:asciiTheme="minorEastAsia" w:hAnsiTheme="minorEastAsia"/>
                <w:sz w:val="24"/>
              </w:rPr>
              <w:t>“形势复杂、基调突出、应对全面。”高凌云用12个字概括了本次会议精神解读的体会。我国经济发展遇到的新挑战交织叠加，会议明确了稳字当头、稳中求进，显示出2022年经济工作的重中之重，就是实现宏观经济大盘和社会大局“双重稳定”。为此，有必要保持政策的连续性、稳定性和可持续性。</w:t>
            </w:r>
          </w:p>
          <w:p>
            <w:pPr>
              <w:spacing w:line="420" w:lineRule="exact"/>
              <w:ind w:firstLine="480" w:firstLineChars="200"/>
              <w:rPr>
                <w:rFonts w:asciiTheme="minorEastAsia" w:hAnsiTheme="minorEastAsia"/>
                <w:sz w:val="24"/>
              </w:rPr>
            </w:pPr>
            <w:r>
              <w:rPr>
                <w:rFonts w:asciiTheme="minorEastAsia" w:hAnsiTheme="minorEastAsia"/>
                <w:sz w:val="24"/>
              </w:rPr>
              <w:t>国务院发展研究中心宏观经济研究部第二研究室副主任李承健在接受本报记者采访时表示，在三重压力之下，此次会议核心突出了“稳”字，稳字当头在近些年中央经济工作会议中第一次出现，更加强调了稳的重要性。</w:t>
            </w:r>
          </w:p>
          <w:p>
            <w:pPr>
              <w:spacing w:line="420" w:lineRule="exact"/>
              <w:ind w:firstLine="480" w:firstLineChars="200"/>
              <w:rPr>
                <w:rFonts w:asciiTheme="minorEastAsia" w:hAnsiTheme="minorEastAsia"/>
                <w:sz w:val="24"/>
              </w:rPr>
            </w:pPr>
            <w:r>
              <w:rPr>
                <w:rFonts w:asciiTheme="minorEastAsia" w:hAnsiTheme="minorEastAsia"/>
                <w:sz w:val="24"/>
              </w:rPr>
              <w:t>李承健表示，为稳定经济增长和发展，当务之急就是针对这三重压力，提振需求、优化供给、扭转预期，谨防预期转弱并自我强化。本次中央经济工作会议突出强调了“稳”字，并提出了一系列稳的政策，对于提振市场预期具有重要作用。</w:t>
            </w:r>
          </w:p>
          <w:p>
            <w:pPr>
              <w:spacing w:line="420" w:lineRule="exact"/>
              <w:ind w:firstLine="480" w:firstLineChars="200"/>
              <w:rPr>
                <w:rFonts w:asciiTheme="minorEastAsia" w:hAnsiTheme="minorEastAsia"/>
                <w:sz w:val="24"/>
              </w:rPr>
            </w:pPr>
            <w:r>
              <w:rPr>
                <w:rFonts w:asciiTheme="minorEastAsia" w:hAnsiTheme="minorEastAsia"/>
                <w:sz w:val="24"/>
              </w:rPr>
              <w:t>北京师范大学政府管理学院教授唐任伍在接受本报记者采访时表示，我们要认清规律，把握“稳字当头、稳中求进”，要稳扎稳打，避免经济发展大起大落。</w:t>
            </w:r>
          </w:p>
          <w:p>
            <w:pPr>
              <w:spacing w:line="420" w:lineRule="exact"/>
              <w:rPr>
                <w:rFonts w:asciiTheme="minorEastAsia" w:hAnsiTheme="minorEastAsia"/>
                <w:sz w:val="24"/>
              </w:rPr>
            </w:pPr>
            <w:r>
              <w:rPr>
                <w:rFonts w:asciiTheme="minorEastAsia" w:hAnsiTheme="minorEastAsia"/>
                <w:sz w:val="24"/>
              </w:rPr>
              <w:t>西南大学经济管理学院副院长黄庆华对本报记者表示，根据本次会议部署分析，2022年中国经济“稳中求进”还增添了三个有利条件。一是碳达峰、碳中和政策路径的调整；二是明确“提升制造业核心竞争力”；三是“政策发力适当靠前”。这意味着从经济运行的节奏上来说，明年年初包括整个上半年有望迎来政策的持续发力，促进经济高质量发展。</w:t>
            </w:r>
          </w:p>
          <w:p>
            <w:pPr>
              <w:spacing w:line="420" w:lineRule="exact"/>
              <w:rPr>
                <w:rFonts w:asciiTheme="minorEastAsia" w:hAnsiTheme="minorEastAsia"/>
                <w:sz w:val="24"/>
              </w:rPr>
            </w:pPr>
            <w:r>
              <w:rPr>
                <w:rFonts w:asciiTheme="minorEastAsia" w:hAnsiTheme="minorEastAsia"/>
                <w:b/>
                <w:bCs/>
                <w:sz w:val="24"/>
              </w:rPr>
              <w:t>七大政策发力</w:t>
            </w:r>
            <w:r>
              <w:rPr>
                <w:rFonts w:hint="eastAsia" w:asciiTheme="minorEastAsia" w:hAnsiTheme="minorEastAsia"/>
                <w:b/>
                <w:bCs/>
                <w:sz w:val="24"/>
              </w:rPr>
              <w:t xml:space="preserve"> </w:t>
            </w:r>
            <w:r>
              <w:rPr>
                <w:rFonts w:asciiTheme="minorEastAsia" w:hAnsiTheme="minorEastAsia"/>
                <w:b/>
                <w:bCs/>
                <w:sz w:val="24"/>
              </w:rPr>
              <w:t>保持经济运行在合理区间</w:t>
            </w:r>
          </w:p>
          <w:p>
            <w:pPr>
              <w:spacing w:line="420" w:lineRule="exact"/>
              <w:ind w:firstLine="480" w:firstLineChars="200"/>
              <w:rPr>
                <w:rFonts w:asciiTheme="minorEastAsia" w:hAnsiTheme="minorEastAsia"/>
                <w:sz w:val="24"/>
              </w:rPr>
            </w:pPr>
            <w:r>
              <w:rPr>
                <w:rFonts w:asciiTheme="minorEastAsia" w:hAnsiTheme="minorEastAsia"/>
                <w:sz w:val="24"/>
              </w:rPr>
              <w:t>会议提出了七大政策组合拳，即宏观政策要稳健有效、微观政策要持续激发市场主体活力、结构政策要着力畅通国民经济循环、科技政策要扎实落地、改革开放政策要激发发展动力、区域政策要增强发展的平衡性协调性、社会政策要兜住兜牢民生底线。</w:t>
            </w:r>
          </w:p>
          <w:p>
            <w:pPr>
              <w:spacing w:line="420" w:lineRule="exact"/>
              <w:ind w:firstLine="480" w:firstLineChars="200"/>
              <w:rPr>
                <w:rFonts w:asciiTheme="minorEastAsia" w:hAnsiTheme="minorEastAsia"/>
                <w:sz w:val="24"/>
              </w:rPr>
            </w:pPr>
            <w:r>
              <w:rPr>
                <w:rFonts w:asciiTheme="minorEastAsia" w:hAnsiTheme="minorEastAsia"/>
                <w:sz w:val="24"/>
              </w:rPr>
              <w:t>“七大政策更好地将经济短期运行与中长期发展有效衔接，更有利于增强经济发展动能并释放经济发展潜力。”中国人民大学研究生院常务副院长陈彦斌向本报记者分析，要在宏观政策“三策合一”框架下重视结构政策的配合。通过结构政策调整优化经济结构，这样才能更好地畅通稳定政策的传导机制，促进经济在最优结构下实现短期平稳运行和长期稳定增长。</w:t>
            </w:r>
          </w:p>
          <w:p>
            <w:pPr>
              <w:spacing w:line="420" w:lineRule="exact"/>
              <w:rPr>
                <w:rFonts w:asciiTheme="minorEastAsia" w:hAnsiTheme="minorEastAsia"/>
                <w:sz w:val="24"/>
              </w:rPr>
            </w:pPr>
            <w:r>
              <w:rPr>
                <w:rFonts w:asciiTheme="minorEastAsia" w:hAnsiTheme="minorEastAsia"/>
                <w:sz w:val="24"/>
              </w:rPr>
              <w:t>高凌云认为，七大政策是一个较为系统完备的、有指向性的、可操作的政策体系。此次明确结构政策要着力畅通国民经济循环，与供给侧结构性改革一脉相承，体现了对市场规律的尊重。</w:t>
            </w:r>
          </w:p>
          <w:p>
            <w:pPr>
              <w:spacing w:line="420" w:lineRule="exact"/>
              <w:ind w:firstLine="480" w:firstLineChars="200"/>
              <w:rPr>
                <w:rFonts w:asciiTheme="minorEastAsia" w:hAnsiTheme="minorEastAsia"/>
                <w:sz w:val="24"/>
              </w:rPr>
            </w:pPr>
            <w:r>
              <w:rPr>
                <w:rFonts w:asciiTheme="minorEastAsia" w:hAnsiTheme="minorEastAsia"/>
                <w:sz w:val="24"/>
              </w:rPr>
              <w:t>黄庆华认为，七大政策对不同领域进行了定调，反映了政策的调控能力和精准度在提高，有利于保持我国政策的连续性、稳定性，从而稳住国内经济。</w:t>
            </w:r>
          </w:p>
          <w:p>
            <w:pPr>
              <w:spacing w:line="420" w:lineRule="exact"/>
              <w:rPr>
                <w:rFonts w:asciiTheme="minorEastAsia" w:hAnsiTheme="minorEastAsia"/>
                <w:sz w:val="24"/>
              </w:rPr>
            </w:pPr>
            <w:r>
              <w:rPr>
                <w:rFonts w:asciiTheme="minorEastAsia" w:hAnsiTheme="minorEastAsia"/>
                <w:sz w:val="24"/>
              </w:rPr>
              <w:t>其中，在宏观政策要稳健有效方面，会议提出“跨周期和逆周期宏观调控政策要有机结合”，这是我国根据国际国内形势作出的重要研判。对于这一“药方”，陈彦斌分析，“跨周期调节+逆周期调节”的新思路能够更好地平衡经济增长、金融风险、经济结构等多个目标之间的关系，从而更好地保证经济在合理区间之内平稳运行。</w:t>
            </w:r>
          </w:p>
          <w:p>
            <w:pPr>
              <w:spacing w:line="420" w:lineRule="exact"/>
              <w:rPr>
                <w:rFonts w:asciiTheme="minorEastAsia" w:hAnsiTheme="minorEastAsia"/>
                <w:sz w:val="24"/>
              </w:rPr>
            </w:pPr>
            <w:r>
              <w:rPr>
                <w:rFonts w:asciiTheme="minorEastAsia" w:hAnsiTheme="minorEastAsia"/>
                <w:b/>
                <w:bCs/>
                <w:sz w:val="24"/>
              </w:rPr>
              <w:t>着力稳定宏观经济大盘</w:t>
            </w:r>
            <w:r>
              <w:rPr>
                <w:rFonts w:hint="eastAsia" w:asciiTheme="minorEastAsia" w:hAnsiTheme="minorEastAsia"/>
                <w:b/>
                <w:bCs/>
                <w:sz w:val="24"/>
              </w:rPr>
              <w:t xml:space="preserve"> </w:t>
            </w:r>
            <w:r>
              <w:rPr>
                <w:rFonts w:asciiTheme="minorEastAsia" w:hAnsiTheme="minorEastAsia"/>
                <w:b/>
                <w:bCs/>
                <w:sz w:val="24"/>
              </w:rPr>
              <w:t>把稳中求进落到实处</w:t>
            </w:r>
          </w:p>
          <w:p>
            <w:pPr>
              <w:spacing w:line="420" w:lineRule="exact"/>
              <w:ind w:firstLine="480" w:firstLineChars="200"/>
              <w:rPr>
                <w:rFonts w:asciiTheme="minorEastAsia" w:hAnsiTheme="minorEastAsia"/>
                <w:sz w:val="24"/>
              </w:rPr>
            </w:pPr>
            <w:r>
              <w:rPr>
                <w:rFonts w:asciiTheme="minorEastAsia" w:hAnsiTheme="minorEastAsia"/>
                <w:sz w:val="24"/>
              </w:rPr>
              <w:t>对于2022年的工作部署，会议提出，要着力稳定宏观经济大盘，继续做好“六稳”“六保”工作；要继续面向市场主体实施新的减税降费；要深化重点领域改革，更大激发市场活力和发展内生动力，运用市场化机制激励企业创新投入。</w:t>
            </w:r>
          </w:p>
          <w:p>
            <w:pPr>
              <w:spacing w:line="420" w:lineRule="exact"/>
              <w:ind w:firstLine="480" w:firstLineChars="200"/>
              <w:rPr>
                <w:rFonts w:asciiTheme="minorEastAsia" w:hAnsiTheme="minorEastAsia"/>
                <w:sz w:val="24"/>
              </w:rPr>
            </w:pPr>
            <w:r>
              <w:rPr>
                <w:rFonts w:asciiTheme="minorEastAsia" w:hAnsiTheme="minorEastAsia"/>
                <w:sz w:val="24"/>
              </w:rPr>
              <w:t>李承健分析，在以往经济工作思路的基础上，此次会议又增加了“着力稳定宏观经济大盘”，这体现了我国明年经济工作的着力点。稳定宏观经济大盘，首先就是稳定经济增长速度，为各项改革工作提供稳定的经济发展环境。</w:t>
            </w:r>
          </w:p>
          <w:p>
            <w:pPr>
              <w:spacing w:line="420" w:lineRule="exact"/>
              <w:rPr>
                <w:rFonts w:asciiTheme="minorEastAsia" w:hAnsiTheme="minorEastAsia"/>
                <w:sz w:val="24"/>
              </w:rPr>
            </w:pPr>
            <w:r>
              <w:rPr>
                <w:rFonts w:asciiTheme="minorEastAsia" w:hAnsiTheme="minorEastAsia"/>
                <w:sz w:val="24"/>
              </w:rPr>
              <w:t>黄庆华表示，明年经济工作要稳字当头、稳中求进，明确政策基调，继续做好“六稳”“六保”工作是增强经济发展韧性，保持经济长期向好的重要手段。减税降费等纾困政策协同发力，必将有效提升企业活力和发展后劲，促进经济继续平稳恢复。激活市场主体的“一池春水”，关键在于持续全面深化改革，将资源配置还权于市场是释放改革红利的重要基础，政府职能的转变和提效是经济发展和市场稳定的坚实保障，要注重协调好政府与市场之间的关系，充分调动市场主体积极性。</w:t>
            </w:r>
          </w:p>
          <w:p>
            <w:pPr>
              <w:spacing w:line="420" w:lineRule="exact"/>
              <w:ind w:firstLine="480" w:firstLineChars="200"/>
              <w:rPr>
                <w:rFonts w:asciiTheme="minorEastAsia" w:hAnsiTheme="minorEastAsia"/>
                <w:sz w:val="24"/>
              </w:rPr>
            </w:pPr>
            <w:r>
              <w:rPr>
                <w:rFonts w:asciiTheme="minorEastAsia" w:hAnsiTheme="minorEastAsia"/>
                <w:sz w:val="24"/>
              </w:rPr>
              <w:t>“整体而言，2022年，只要狠抓落实，就一定能牢牢把握经济工作主动权，实现经济社会‘双重稳定’。”高凌云说。</w:t>
            </w:r>
          </w:p>
          <w:p>
            <w:pPr>
              <w:spacing w:line="420" w:lineRule="exact"/>
            </w:pPr>
          </w:p>
        </w:tc>
      </w:tr>
    </w:tbl>
    <w:p>
      <w:r>
        <w:br w:type="page"/>
      </w:r>
    </w:p>
    <w:p>
      <w:pPr>
        <w:pStyle w:val="10"/>
        <w:spacing w:line="420" w:lineRule="exact"/>
        <w:rPr>
          <w:sz w:val="28"/>
          <w:szCs w:val="28"/>
        </w:rPr>
      </w:pPr>
      <w:bookmarkStart w:id="3" w:name="_Toc91506753"/>
      <w:r>
        <w:rPr>
          <w:rFonts w:hint="eastAsia"/>
          <w:sz w:val="28"/>
          <w:szCs w:val="28"/>
        </w:rPr>
        <w:t>中央经济工作会议精神解读丨罗雨泽：持续扩大高水平开放，不断激活发展动力</w:t>
      </w:r>
      <w:bookmarkEnd w:id="3"/>
    </w:p>
    <w:p>
      <w:pPr>
        <w:spacing w:line="420" w:lineRule="exact"/>
        <w:jc w:val="center"/>
        <w:rPr>
          <w:rFonts w:asciiTheme="minorEastAsia" w:hAnsiTheme="minorEastAsia"/>
          <w:sz w:val="24"/>
        </w:rPr>
      </w:pPr>
      <w:r>
        <w:rPr>
          <w:rFonts w:hint="eastAsia" w:asciiTheme="minorEastAsia" w:hAnsiTheme="minorEastAsia"/>
          <w:sz w:val="24"/>
        </w:rPr>
        <w:t>来源：中国经济时报</w:t>
      </w:r>
    </w:p>
    <w:p>
      <w:pPr>
        <w:spacing w:line="420" w:lineRule="exact"/>
        <w:rPr>
          <w:rFonts w:asciiTheme="minorEastAsia" w:hAnsiTheme="minorEastAsia"/>
          <w:sz w:val="24"/>
        </w:rPr>
      </w:pPr>
      <w:r>
        <w:rPr>
          <w:rFonts w:asciiTheme="minorEastAsia" w:hAnsiTheme="minorEastAsia"/>
          <w:b/>
          <w:bCs/>
          <w:sz w:val="24"/>
        </w:rPr>
        <w:t>中国经济时报记者 王彩娜</w:t>
      </w:r>
    </w:p>
    <w:p>
      <w:pPr>
        <w:spacing w:line="420" w:lineRule="exact"/>
        <w:ind w:firstLine="480" w:firstLineChars="200"/>
        <w:rPr>
          <w:rFonts w:asciiTheme="minorEastAsia" w:hAnsiTheme="minorEastAsia"/>
          <w:sz w:val="24"/>
        </w:rPr>
      </w:pPr>
      <w:r>
        <w:rPr>
          <w:rFonts w:asciiTheme="minorEastAsia" w:hAnsiTheme="minorEastAsia"/>
          <w:sz w:val="24"/>
        </w:rPr>
        <w:t>12月8日至10日，中央经济工作会议在北京召开。国务院发展研究中心对外经济研究部副部长罗雨泽在接受中国经济时报记者采访时表示，对外开放作为我国的基本国策，每年都是中央经济工作会议的重点。经过40多年的努力，我国在对外开放领域取得了举世瞩目的辉煌成就，成为全球第一大贸易大国、居于世界前列的跨境投资大国，尤其是最近两年，成功实现疫情防控，对世界经济和全球贸易发挥了压舱石作用。</w:t>
      </w:r>
    </w:p>
    <w:p>
      <w:pPr>
        <w:spacing w:line="420" w:lineRule="exact"/>
        <w:rPr>
          <w:rFonts w:asciiTheme="minorEastAsia" w:hAnsiTheme="minorEastAsia"/>
          <w:sz w:val="24"/>
        </w:rPr>
      </w:pPr>
      <w:r>
        <w:rPr>
          <w:rFonts w:asciiTheme="minorEastAsia" w:hAnsiTheme="minorEastAsia"/>
          <w:sz w:val="24"/>
        </w:rPr>
        <w:t>在充分肯定成绩的同时，也更加正视问题、困难和挑战。中央经济工作会议指出，我国面临需求收缩、供给冲击、预期转弱的三重压力，提出了“稳字当头、稳中求进”的经济工作总基调。在开放领域，再次强调坚持多边主义，主动对标高标准国际经贸规则，以高水平开放促进深层次改革、推动高质量发展。</w:t>
      </w:r>
    </w:p>
    <w:p>
      <w:pPr>
        <w:spacing w:line="420" w:lineRule="exact"/>
        <w:ind w:firstLine="480" w:firstLineChars="200"/>
        <w:rPr>
          <w:rFonts w:asciiTheme="minorEastAsia" w:hAnsiTheme="minorEastAsia"/>
          <w:sz w:val="24"/>
        </w:rPr>
      </w:pPr>
      <w:r>
        <w:rPr>
          <w:rFonts w:asciiTheme="minorEastAsia" w:hAnsiTheme="minorEastAsia"/>
          <w:sz w:val="24"/>
        </w:rPr>
        <w:t>罗雨泽认为，继续推进高水平对外开放，为我国经济发展注入动力、活力，主要有以下发力点。</w:t>
      </w:r>
    </w:p>
    <w:p>
      <w:pPr>
        <w:spacing w:line="420" w:lineRule="exact"/>
        <w:ind w:firstLine="482" w:firstLineChars="200"/>
        <w:rPr>
          <w:rFonts w:asciiTheme="minorEastAsia" w:hAnsiTheme="minorEastAsia"/>
          <w:sz w:val="24"/>
        </w:rPr>
      </w:pPr>
      <w:r>
        <w:rPr>
          <w:rFonts w:asciiTheme="minorEastAsia" w:hAnsiTheme="minorEastAsia"/>
          <w:b/>
          <w:bCs/>
          <w:sz w:val="24"/>
        </w:rPr>
        <w:t>一是积极参与多边、诸边协定谈判和规则建设。</w:t>
      </w:r>
      <w:r>
        <w:rPr>
          <w:rFonts w:asciiTheme="minorEastAsia" w:hAnsiTheme="minorEastAsia"/>
          <w:sz w:val="24"/>
        </w:rPr>
        <w:t>包括我国在内的世贸组织67个成员共同发表《关于完成服务贸易国内规制谈判的宣言》，标志着WTO谈判功能的逐渐恢复，WTO规则改革和一些新领域新议题的谈判磋商有望加速，我国作为贸易大国，要做好相应准备，以发挥更大作用。</w:t>
      </w:r>
    </w:p>
    <w:p>
      <w:pPr>
        <w:spacing w:line="420" w:lineRule="exact"/>
        <w:ind w:firstLine="482" w:firstLineChars="200"/>
        <w:rPr>
          <w:rFonts w:asciiTheme="minorEastAsia" w:hAnsiTheme="minorEastAsia"/>
          <w:sz w:val="24"/>
        </w:rPr>
      </w:pPr>
      <w:r>
        <w:rPr>
          <w:rFonts w:asciiTheme="minorEastAsia" w:hAnsiTheme="minorEastAsia"/>
          <w:b/>
          <w:bCs/>
          <w:sz w:val="24"/>
        </w:rPr>
        <w:t>二是主动对标高水平国际经贸规则深入推进制度型开放。</w:t>
      </w:r>
      <w:r>
        <w:rPr>
          <w:rFonts w:asciiTheme="minorEastAsia" w:hAnsiTheme="minorEastAsia"/>
          <w:sz w:val="24"/>
        </w:rPr>
        <w:t>我国已就加入CPTPP和DEPA提出申请，RCEP也将在明年初正式生效。无论是现有协定的落实，还是适应开展高标准经贸协定谈判的要求，都需要加快对标对表推进相关工作。</w:t>
      </w:r>
    </w:p>
    <w:p>
      <w:pPr>
        <w:spacing w:line="420" w:lineRule="exact"/>
        <w:ind w:firstLine="482" w:firstLineChars="200"/>
        <w:rPr>
          <w:rFonts w:asciiTheme="minorEastAsia" w:hAnsiTheme="minorEastAsia"/>
          <w:sz w:val="24"/>
        </w:rPr>
      </w:pPr>
      <w:r>
        <w:rPr>
          <w:rFonts w:asciiTheme="minorEastAsia" w:hAnsiTheme="minorEastAsia"/>
          <w:b/>
          <w:bCs/>
          <w:sz w:val="24"/>
        </w:rPr>
        <w:t>三是在复杂形势下保障高质量利用外资稳定增长</w:t>
      </w:r>
      <w:r>
        <w:rPr>
          <w:rFonts w:asciiTheme="minorEastAsia" w:hAnsiTheme="minorEastAsia"/>
          <w:sz w:val="24"/>
        </w:rPr>
        <w:t>。随着百年未有之大变局的深入演进，我国利用外资面临的形势更趋复杂。我们要坚持做好自己的事情，严格落实《外商投资法》，确保外资的合法权益，深入推进放管服改革，提升营商环境市场化、法治化、国际化水平，持续压减外资准入负面清单，提升投资自由化便利化水平，吸引更多跨国公司来华投资，针对重大外资项目提供快捷通道、加快其落地实施。</w:t>
      </w:r>
    </w:p>
    <w:p>
      <w:pPr>
        <w:spacing w:line="420" w:lineRule="exact"/>
        <w:ind w:firstLine="482" w:firstLineChars="200"/>
        <w:rPr>
          <w:rFonts w:asciiTheme="minorEastAsia" w:hAnsiTheme="minorEastAsia"/>
          <w:sz w:val="24"/>
        </w:rPr>
      </w:pPr>
      <w:r>
        <w:rPr>
          <w:rFonts w:asciiTheme="minorEastAsia" w:hAnsiTheme="minorEastAsia"/>
          <w:b/>
          <w:bCs/>
          <w:sz w:val="24"/>
        </w:rPr>
        <w:t>四是推进共建“一带一路”高质量发展。</w:t>
      </w:r>
      <w:r>
        <w:rPr>
          <w:rFonts w:asciiTheme="minorEastAsia" w:hAnsiTheme="minorEastAsia"/>
          <w:sz w:val="24"/>
        </w:rPr>
        <w:t>经过8年来的持续推进，“一带一路”已经成为全球重要的经贸合作平台，其开放包容、互利共赢的合作理念展现出强大的吸引力。我们要顺应低碳化、绿色化、数字化和透明化的发展趋势，提高“一带一路”项目建设的质量，推动“一带一路”行稳致远。</w:t>
      </w:r>
    </w:p>
    <w:p>
      <w:pPr>
        <w:spacing w:line="420" w:lineRule="exact"/>
        <w:ind w:firstLine="482" w:firstLineChars="200"/>
        <w:rPr>
          <w:rFonts w:asciiTheme="minorEastAsia" w:hAnsiTheme="minorEastAsia"/>
          <w:sz w:val="24"/>
        </w:rPr>
      </w:pPr>
      <w:r>
        <w:rPr>
          <w:rFonts w:asciiTheme="minorEastAsia" w:hAnsiTheme="minorEastAsia"/>
          <w:b/>
          <w:bCs/>
          <w:sz w:val="24"/>
        </w:rPr>
        <w:t>五是用好自贸试验区和自贸港等开放试验区、功能区。</w:t>
      </w:r>
      <w:r>
        <w:rPr>
          <w:rFonts w:asciiTheme="minorEastAsia" w:hAnsiTheme="minorEastAsia"/>
          <w:sz w:val="24"/>
        </w:rPr>
        <w:t>这些开放平台一般都是好中选好、优中选优，大多数区位优势优越、发展基础好、开放意识强、防控风险能力突出，是推进自主开放和国际合作的有效抓手。要进一步加大授权力度，鼓励对标先行和基于自身优势进行差异化特色发展探索，高质量打造我国新时代改革开放试验田、国际合作竞争新高地、转型发展先行区。</w:t>
      </w:r>
    </w:p>
    <w:p>
      <w:pPr>
        <w:spacing w:line="420" w:lineRule="exact"/>
        <w:ind w:firstLine="482" w:firstLineChars="200"/>
        <w:rPr>
          <w:rFonts w:asciiTheme="minorEastAsia" w:hAnsiTheme="minorEastAsia"/>
          <w:sz w:val="24"/>
        </w:rPr>
      </w:pPr>
      <w:r>
        <w:rPr>
          <w:rFonts w:asciiTheme="minorEastAsia" w:hAnsiTheme="minorEastAsia"/>
          <w:b/>
          <w:bCs/>
          <w:sz w:val="24"/>
        </w:rPr>
        <w:t>六是利用好广交会、消博会、服贸会和进博会等国家级展会对贸易的促进作用。</w:t>
      </w:r>
      <w:r>
        <w:rPr>
          <w:rFonts w:asciiTheme="minorEastAsia" w:hAnsiTheme="minorEastAsia"/>
          <w:sz w:val="24"/>
        </w:rPr>
        <w:t>新冠肺炎疫情暴发以来，我国克服困难，创新举办方式，推动四大展会成功举办，在特殊时期促进了贸易洽谈和贸易新业态发展，增进了国际社会战胜疫情、恢复贸易的信心。我国已积累了丰富的经验，数字技术广泛深入应用也将提供更好的条件，坚持抢抓机遇意识和风险防控意识，这些平台将取得更大成功、发挥更大作用。</w:t>
      </w:r>
    </w:p>
    <w:p>
      <w:pPr>
        <w:spacing w:line="420" w:lineRule="exact"/>
        <w:rPr>
          <w:rFonts w:asciiTheme="minorEastAsia" w:hAnsiTheme="minorEastAsia"/>
          <w:sz w:val="24"/>
        </w:rPr>
      </w:pPr>
      <w:r>
        <w:rPr>
          <w:rFonts w:asciiTheme="minorEastAsia" w:hAnsiTheme="minorEastAsia"/>
          <w:sz w:val="24"/>
        </w:rPr>
        <w:br w:type="page"/>
      </w:r>
    </w:p>
    <w:p>
      <w:pPr>
        <w:pStyle w:val="10"/>
        <w:spacing w:line="420" w:lineRule="exact"/>
        <w:rPr>
          <w:sz w:val="28"/>
          <w:szCs w:val="28"/>
        </w:rPr>
      </w:pPr>
      <w:bookmarkStart w:id="4" w:name="_Toc91506754"/>
      <w:bookmarkStart w:id="5" w:name="_Hlk91506631"/>
      <w:r>
        <w:rPr>
          <w:rFonts w:hint="eastAsia"/>
          <w:sz w:val="28"/>
          <w:szCs w:val="28"/>
        </w:rPr>
        <w:t>稳字当头稳中求进 开拓创新实干争先 扎实做好经济社会发展各项工作——福建省委经济会议在榕举行</w:t>
      </w:r>
      <w:bookmarkEnd w:id="4"/>
    </w:p>
    <w:bookmarkEnd w:id="5"/>
    <w:p>
      <w:pPr>
        <w:spacing w:line="420" w:lineRule="exact"/>
        <w:jc w:val="center"/>
        <w:rPr>
          <w:rFonts w:asciiTheme="minorEastAsia" w:hAnsiTheme="minorEastAsia"/>
          <w:sz w:val="24"/>
        </w:rPr>
      </w:pPr>
      <w:r>
        <w:rPr>
          <w:rFonts w:hint="eastAsia" w:asciiTheme="minorEastAsia" w:hAnsiTheme="minorEastAsia"/>
          <w:sz w:val="24"/>
        </w:rPr>
        <w:t>来源：福建日报</w:t>
      </w:r>
    </w:p>
    <w:bookmarkEnd w:id="1"/>
    <w:p>
      <w:pPr>
        <w:spacing w:line="420" w:lineRule="exact"/>
        <w:ind w:firstLine="480" w:firstLineChars="200"/>
        <w:jc w:val="left"/>
        <w:rPr>
          <w:rFonts w:asciiTheme="minorEastAsia" w:hAnsiTheme="minorEastAsia"/>
          <w:sz w:val="24"/>
        </w:rPr>
      </w:pPr>
      <w:r>
        <w:rPr>
          <w:rFonts w:asciiTheme="minorEastAsia" w:hAnsiTheme="minorEastAsia"/>
          <w:sz w:val="24"/>
        </w:rPr>
        <w:t>省委书记尹力主持并讲话，传达学习贯彻中央经济工作会议精神，总结2021年我省经济工作，分析当前经济形势，落实省第十一次党代会要求，部署2022年经济工作。省委副书记、代省长赵龙作会议总结。省政协主席崔玉英出席会议。</w:t>
      </w:r>
    </w:p>
    <w:p>
      <w:pPr>
        <w:spacing w:line="420" w:lineRule="exact"/>
        <w:jc w:val="left"/>
        <w:rPr>
          <w:rFonts w:asciiTheme="minorEastAsia" w:hAnsiTheme="minorEastAsia"/>
          <w:sz w:val="24"/>
        </w:rPr>
      </w:pPr>
      <w:r>
        <w:rPr>
          <w:rFonts w:asciiTheme="minorEastAsia" w:hAnsiTheme="minorEastAsia"/>
          <w:b/>
          <w:bCs/>
          <w:sz w:val="24"/>
        </w:rPr>
        <w:t>会议指出——</w:t>
      </w:r>
    </w:p>
    <w:p>
      <w:pPr>
        <w:spacing w:line="420" w:lineRule="exact"/>
        <w:ind w:firstLine="480" w:firstLineChars="200"/>
        <w:jc w:val="left"/>
        <w:rPr>
          <w:rFonts w:asciiTheme="minorEastAsia" w:hAnsiTheme="minorEastAsia"/>
          <w:sz w:val="24"/>
        </w:rPr>
      </w:pPr>
      <w:r>
        <w:rPr>
          <w:rFonts w:asciiTheme="minorEastAsia" w:hAnsiTheme="minorEastAsia"/>
          <w:sz w:val="24"/>
        </w:rPr>
        <w:t>中央经济工作会议十分重要、意义重大。习近平总书记的重要讲话，系统总结今年经济工作，科学研判国内国际大局大势，全面部署明年经济工作，深刻阐释了重大理论和实践问题，进一步丰富发展了马克思主义政治经济学，是我们做好明年和今后更长时期经济社会发展工作的根本遵循。全省各级各部门要结合学习贯彻党的十九届六中全会精神，学深悟透中央经济工作会议精神，准确把握丰富内涵和精神实质，深刻领会今年以来我国发展取得的重大成就，深刻领会中央关于国内外经济形势的科学判断，深刻领会做好经济工作的四个方面规律性认识，深刻领会明年经济工作的总体要求和政策取向，深刻领会必须正确认识和把握的五个重大理论和实践问题，深刻领会明年经济社会发展的具体举措，深刻领会加强和改善党对经济工作的领导重要要求，立足我省实际，抓好贯彻落实，把思想和行动统一到中央决策部署上来，把牢记“两个确立”、做到“两个维护”体现在认真做好日常工作中，体现在全方位推进高质量发展超越的具体行动和实际成效上。</w:t>
      </w:r>
    </w:p>
    <w:p>
      <w:pPr>
        <w:spacing w:line="420" w:lineRule="exact"/>
        <w:jc w:val="left"/>
        <w:rPr>
          <w:rFonts w:asciiTheme="minorEastAsia" w:hAnsiTheme="minorEastAsia"/>
          <w:sz w:val="24"/>
        </w:rPr>
      </w:pPr>
      <w:r>
        <w:rPr>
          <w:rFonts w:asciiTheme="minorEastAsia" w:hAnsiTheme="minorEastAsia"/>
          <w:b/>
          <w:bCs/>
          <w:sz w:val="24"/>
        </w:rPr>
        <w:t>会议指出——</w:t>
      </w:r>
    </w:p>
    <w:p>
      <w:pPr>
        <w:spacing w:line="420" w:lineRule="exact"/>
        <w:ind w:firstLine="480" w:firstLineChars="200"/>
        <w:jc w:val="left"/>
        <w:rPr>
          <w:rFonts w:asciiTheme="minorEastAsia" w:hAnsiTheme="minorEastAsia"/>
          <w:sz w:val="24"/>
        </w:rPr>
      </w:pPr>
      <w:r>
        <w:rPr>
          <w:rFonts w:asciiTheme="minorEastAsia" w:hAnsiTheme="minorEastAsia"/>
          <w:sz w:val="24"/>
        </w:rPr>
        <w:t>今年以来，全省上下深入学习贯彻习近平总书记来闽考察重要讲话精神和党中央决策部署，圆满完成庆祝建党一百周年系列活动，统筹常态化疫情防控和经济社会发展，各项工作取得新进展新成效，实现“十四五”良好开局。同时要清醒看到，外部环境更趋复杂严峻和不确定，我省也同样面临需求收缩、供给冲击、预期转弱的三重压力，疫情影响仍在持续，全省经济社会发展的困难和挑战明显增多。各级各部门既要正视困难，更要坚定信心。</w:t>
      </w:r>
    </w:p>
    <w:p>
      <w:pPr>
        <w:spacing w:line="420" w:lineRule="exact"/>
        <w:jc w:val="left"/>
        <w:rPr>
          <w:rFonts w:asciiTheme="minorEastAsia" w:hAnsiTheme="minorEastAsia"/>
          <w:sz w:val="24"/>
        </w:rPr>
      </w:pPr>
      <w:r>
        <w:rPr>
          <w:rFonts w:asciiTheme="minorEastAsia" w:hAnsiTheme="minorEastAsia"/>
          <w:b/>
          <w:bCs/>
          <w:sz w:val="24"/>
        </w:rPr>
        <w:t>会议强调——</w:t>
      </w:r>
    </w:p>
    <w:p>
      <w:pPr>
        <w:spacing w:line="420" w:lineRule="exact"/>
        <w:ind w:firstLine="480" w:firstLineChars="200"/>
        <w:jc w:val="left"/>
        <w:rPr>
          <w:rFonts w:asciiTheme="minorEastAsia" w:hAnsiTheme="minorEastAsia"/>
          <w:sz w:val="24"/>
        </w:rPr>
      </w:pPr>
      <w:r>
        <w:rPr>
          <w:rFonts w:asciiTheme="minorEastAsia" w:hAnsiTheme="minorEastAsia"/>
          <w:sz w:val="24"/>
        </w:rPr>
        <w:t>明年全省经济工作的总体要求是，以习近平新时代中国特色社会主义思想为指导，全面贯彻落实党的十九大和十九届历次全会精神，深入学习贯彻习近平总书记来闽考察重要讲话精神，弘扬伟大建党精神，认真贯彻中央经济工作会议部署，全面落实省第十一次党代会要求，坚持稳中求进工作总基调，立足新发展阶段、贯彻新发展理念、服务和融入新发展格局，以供给侧结构性改革为主线，统筹疫情防控和经济社会发展，统筹发展和安全，继续做好“六稳”“六保”工作，大力发展数字经济、海洋经济、绿色经济、文旅经济，保持经济运行在合理区间，保持社会大局稳定，全方位推进高质量发展超越，以优异成绩迎接党的二十大胜利召开。</w:t>
      </w:r>
    </w:p>
    <w:p>
      <w:pPr>
        <w:spacing w:line="420" w:lineRule="exact"/>
        <w:jc w:val="left"/>
        <w:rPr>
          <w:rFonts w:asciiTheme="minorEastAsia" w:hAnsiTheme="minorEastAsia"/>
          <w:sz w:val="24"/>
        </w:rPr>
      </w:pPr>
      <w:r>
        <w:rPr>
          <w:rFonts w:asciiTheme="minorEastAsia" w:hAnsiTheme="minorEastAsia"/>
          <w:b/>
          <w:bCs/>
          <w:sz w:val="24"/>
        </w:rPr>
        <w:t>会议强调——</w:t>
      </w:r>
    </w:p>
    <w:p>
      <w:pPr>
        <w:spacing w:line="420" w:lineRule="exact"/>
        <w:ind w:firstLine="480" w:firstLineChars="200"/>
        <w:jc w:val="left"/>
        <w:rPr>
          <w:rFonts w:asciiTheme="minorEastAsia" w:hAnsiTheme="minorEastAsia"/>
          <w:sz w:val="24"/>
        </w:rPr>
      </w:pPr>
      <w:r>
        <w:rPr>
          <w:rFonts w:asciiTheme="minorEastAsia" w:hAnsiTheme="minorEastAsia"/>
          <w:sz w:val="24"/>
        </w:rPr>
        <w:t>做好明年经济工作要坚持以下原则。一要坚持稳字当头、稳中求进。进一步解放思想，以等不得、慢不得的紧迫感和危机感，甩开膀子加油干，千方百计抓发展，充分用好中央和国家部委出台的各项稳增长措施，及早谋划出台我省相关政策措施，慎重出台有收缩效应的政策措施，力求一季度实现“开门稳”“开门红”，保持全年经济平稳较快增长。二要坚持质量第一、效益优先。完整、准确、全面贯彻新发展理念，扎实推动高质量发展，把质量效益要求贯穿到经济工作的全过程，推动质量变革、效率变革、动力变革，全面提高我省经济发展的创新力和竞争力。三要坚持系统观念、统筹协调。把明年经济工作与“十四五”规划、省第十一次党代会确定的目标任务统筹衔接好，综合考虑政治和经济、现实和历史、物质和文化、发展和安全等多方面因素，把工作做实做细做成。</w:t>
      </w:r>
    </w:p>
    <w:p>
      <w:pPr>
        <w:spacing w:line="420" w:lineRule="exact"/>
        <w:jc w:val="left"/>
        <w:rPr>
          <w:rFonts w:asciiTheme="minorEastAsia" w:hAnsiTheme="minorEastAsia"/>
          <w:sz w:val="24"/>
        </w:rPr>
      </w:pPr>
      <w:r>
        <w:rPr>
          <w:rFonts w:asciiTheme="minorEastAsia" w:hAnsiTheme="minorEastAsia"/>
          <w:b/>
          <w:bCs/>
          <w:sz w:val="24"/>
        </w:rPr>
        <w:t>会议强调，明年要重点抓好以下八个方面——</w:t>
      </w:r>
    </w:p>
    <w:p>
      <w:pPr>
        <w:spacing w:line="420" w:lineRule="exact"/>
        <w:ind w:firstLine="482" w:firstLineChars="200"/>
        <w:jc w:val="left"/>
        <w:rPr>
          <w:rFonts w:asciiTheme="minorEastAsia" w:hAnsiTheme="minorEastAsia"/>
          <w:sz w:val="24"/>
        </w:rPr>
      </w:pPr>
      <w:r>
        <w:rPr>
          <w:rFonts w:asciiTheme="minorEastAsia" w:hAnsiTheme="minorEastAsia"/>
          <w:b/>
          <w:bCs/>
          <w:sz w:val="24"/>
        </w:rPr>
        <w:t>要千方百计稳增长</w:t>
      </w:r>
      <w:r>
        <w:rPr>
          <w:rFonts w:asciiTheme="minorEastAsia" w:hAnsiTheme="minorEastAsia"/>
          <w:sz w:val="24"/>
        </w:rPr>
        <w:t>。稳增长，着力协调拉动投资、消费、出口。想方设法抓项目、扩投资，抓住中央扩大专项债发行等重大机遇，积极争取、加强统筹、精准对接，围绕“两新一重”建设，聚焦水利、交通、能源等关键领域，策划生成一批重大基础设施项目，争取更多项目纳入国家盘子，尽快形成实物工作量。坚持大招商、招大商、招好商，发挥龙头企业作用，强化产业链招商、以商引商、协同招商，继续对接央企、民企、外企，对签约项目紧跟不放、狠抓落地，形成市场竞争力。保持房地产领域平稳、促进健康发展，加强市场预期引导，推进保障性住房建设，稳定房地产市场。着力促消费、稳出口，促进消费持续恢复，进一步挖掘省内市场潜力，积极开拓国内市场，支持企业拓展海外市场，大力发展跨境电商、市场采购等新业态新模式，推动外贸平稳发展，提升福建品牌影响力和市场占有率。</w:t>
      </w:r>
    </w:p>
    <w:p>
      <w:pPr>
        <w:spacing w:line="420" w:lineRule="exact"/>
        <w:ind w:firstLine="482" w:firstLineChars="200"/>
        <w:jc w:val="left"/>
        <w:rPr>
          <w:rFonts w:asciiTheme="minorEastAsia" w:hAnsiTheme="minorEastAsia"/>
          <w:sz w:val="24"/>
        </w:rPr>
      </w:pPr>
      <w:r>
        <w:rPr>
          <w:rFonts w:asciiTheme="minorEastAsia" w:hAnsiTheme="minorEastAsia"/>
          <w:b/>
          <w:bCs/>
          <w:sz w:val="24"/>
        </w:rPr>
        <w:t>二要提升要素保障能力和利用效率。</w:t>
      </w:r>
      <w:r>
        <w:rPr>
          <w:rFonts w:asciiTheme="minorEastAsia" w:hAnsiTheme="minorEastAsia"/>
          <w:sz w:val="24"/>
        </w:rPr>
        <w:t>坚持节约优先，扩总量、提效率，为重大产业、重大项目落地提供要素保障。统筹做好“双控”“双碳”工作，坚决遏制“两高”项目盲目发展，有效促进绿色低碳发展。加强煤电油气运等调节，增强电力供应保障能力，促进能源结构优化。严守土地红线，不断提高工业用地节约集约利用水平。高度重视数据资源的开发利用和保护，构建全省一体化政务大数据体系，培育壮大数据要素市场。</w:t>
      </w:r>
    </w:p>
    <w:p>
      <w:pPr>
        <w:spacing w:line="420" w:lineRule="exact"/>
        <w:ind w:firstLine="482" w:firstLineChars="200"/>
        <w:jc w:val="left"/>
        <w:rPr>
          <w:rFonts w:asciiTheme="minorEastAsia" w:hAnsiTheme="minorEastAsia"/>
          <w:sz w:val="24"/>
        </w:rPr>
      </w:pPr>
      <w:r>
        <w:rPr>
          <w:rFonts w:asciiTheme="minorEastAsia" w:hAnsiTheme="minorEastAsia"/>
          <w:b/>
          <w:bCs/>
          <w:sz w:val="24"/>
        </w:rPr>
        <w:t>三要着力补齐科技和人才短板。</w:t>
      </w:r>
      <w:r>
        <w:rPr>
          <w:rFonts w:asciiTheme="minorEastAsia" w:hAnsiTheme="minorEastAsia"/>
          <w:sz w:val="24"/>
        </w:rPr>
        <w:t>下大力气统筹抓好产业、科技和人才协调发展。完善全省科技创新发展规划，组织实施科技示范工程，推动创新链、产业链和人才链深度融合。完善有利于吸引人才的法规政策，解决人才后顾之忧，为人才干事创业创造条件、提供舞台。建立健全科技重大专项“揭榜挂帅”等攻关机制，聚焦信息技术、新能源、生物医药等新兴产业，突破一批关键共性技术，统筹抓好补链强链延链，为产业发展提供科技和人才支撑。</w:t>
      </w:r>
    </w:p>
    <w:p>
      <w:pPr>
        <w:spacing w:line="420" w:lineRule="exact"/>
        <w:ind w:firstLine="482" w:firstLineChars="200"/>
        <w:jc w:val="left"/>
        <w:rPr>
          <w:rFonts w:asciiTheme="minorEastAsia" w:hAnsiTheme="minorEastAsia"/>
          <w:sz w:val="24"/>
        </w:rPr>
      </w:pPr>
      <w:r>
        <w:rPr>
          <w:rFonts w:asciiTheme="minorEastAsia" w:hAnsiTheme="minorEastAsia"/>
          <w:b/>
          <w:bCs/>
          <w:sz w:val="24"/>
        </w:rPr>
        <w:t>四要持续优化营商环境。</w:t>
      </w:r>
      <w:r>
        <w:rPr>
          <w:rFonts w:asciiTheme="minorEastAsia" w:hAnsiTheme="minorEastAsia"/>
          <w:sz w:val="24"/>
        </w:rPr>
        <w:t>紧紧围绕市场主体反映突出的问题，持续推进“放管服”改革，整合优化政务网络和在线政务服务平台，让企业能办事、快办事、办成事。加快推进海丝中央法务区建设，提升法治核心竞争力。全面落实国家减税降费政策，提升融资可获得性和便利度，帮助中小微企业解决实际困难。弘扬“晋江经验”，推进民营经济高质量发展，进一步放宽准入领域，构建亲清政商关系，完善有效监管服务，优化民营经济发展环境。</w:t>
      </w:r>
    </w:p>
    <w:p>
      <w:pPr>
        <w:spacing w:line="420" w:lineRule="exact"/>
        <w:ind w:firstLine="482" w:firstLineChars="200"/>
        <w:jc w:val="left"/>
        <w:rPr>
          <w:rFonts w:asciiTheme="minorEastAsia" w:hAnsiTheme="minorEastAsia"/>
          <w:sz w:val="24"/>
        </w:rPr>
      </w:pPr>
      <w:r>
        <w:rPr>
          <w:rFonts w:asciiTheme="minorEastAsia" w:hAnsiTheme="minorEastAsia"/>
          <w:b/>
          <w:bCs/>
          <w:sz w:val="24"/>
        </w:rPr>
        <w:t>五要抓好乡村振兴和耕地、粮食安全。</w:t>
      </w:r>
      <w:r>
        <w:rPr>
          <w:rFonts w:asciiTheme="minorEastAsia" w:hAnsiTheme="minorEastAsia"/>
          <w:sz w:val="24"/>
        </w:rPr>
        <w:t>做好巩固拓展脱贫攻坚成果同乡村振兴有效衔接，完善防止返贫监测帮扶机制。加强跨区域水利基础设施建设，加快特色现代农业发展，加快粮食储备和冷链物流设施建设，延伸农业产业链、提高附加值。实施农村人居环境整治提升五年行动，加快建设美丽乡村。严格落实耕地保护制度，提高粮食综合生产能力，确保粮食安全。</w:t>
      </w:r>
    </w:p>
    <w:p>
      <w:pPr>
        <w:spacing w:line="420" w:lineRule="exact"/>
        <w:ind w:firstLine="482" w:firstLineChars="200"/>
        <w:jc w:val="left"/>
        <w:rPr>
          <w:rFonts w:asciiTheme="minorEastAsia" w:hAnsiTheme="minorEastAsia"/>
          <w:sz w:val="24"/>
        </w:rPr>
      </w:pPr>
      <w:r>
        <w:rPr>
          <w:rFonts w:asciiTheme="minorEastAsia" w:hAnsiTheme="minorEastAsia"/>
          <w:b/>
          <w:bCs/>
          <w:sz w:val="24"/>
        </w:rPr>
        <w:t>六要扎实做好保障和改善民生工作。</w:t>
      </w:r>
      <w:r>
        <w:rPr>
          <w:rFonts w:asciiTheme="minorEastAsia" w:hAnsiTheme="minorEastAsia"/>
          <w:sz w:val="24"/>
        </w:rPr>
        <w:t>坚持尽力而为、量力而行，持之以恒办好民生实事。强化就业优先，拓展重点群体就业渠道，完善促进灵活就业政策措施。健全经济发展与收入增长联动机制，努力实现全省城乡居民收入增速高于经济增速。提升公共服务保障水平，补好学前教育、基础教育、公共卫生等短板，深化三医联动改革，实施好“一老一小”整体解决方案，加快构建幸福养老服务体系，完善三孩生育配套支持措施。</w:t>
      </w:r>
    </w:p>
    <w:p>
      <w:pPr>
        <w:spacing w:line="420" w:lineRule="exact"/>
        <w:ind w:firstLine="482" w:firstLineChars="200"/>
        <w:jc w:val="left"/>
        <w:rPr>
          <w:rFonts w:asciiTheme="minorEastAsia" w:hAnsiTheme="minorEastAsia"/>
          <w:sz w:val="24"/>
        </w:rPr>
      </w:pPr>
      <w:r>
        <w:rPr>
          <w:rFonts w:asciiTheme="minorEastAsia" w:hAnsiTheme="minorEastAsia"/>
          <w:b/>
          <w:bCs/>
          <w:sz w:val="24"/>
        </w:rPr>
        <w:t>七要持续深化闽台融合发展</w:t>
      </w:r>
      <w:r>
        <w:rPr>
          <w:rFonts w:asciiTheme="minorEastAsia" w:hAnsiTheme="minorEastAsia"/>
          <w:sz w:val="24"/>
        </w:rPr>
        <w:t>。充分发挥我省对台特殊优势，积极探索海峡两岸融合发展新路。突出以通促融、以惠促融、以情促融，用好海峡论坛等重要平台，不断深化闽台产业、科技、人才等方面交流合作。健全政策服务体系，支持台胞特别是青年来闽就业就学、创新创业，扩大民间往来，促进心灵契合，加快建设台胞台企登陆的第一家园。</w:t>
      </w:r>
    </w:p>
    <w:p>
      <w:pPr>
        <w:spacing w:line="420" w:lineRule="exact"/>
        <w:ind w:firstLine="482" w:firstLineChars="200"/>
        <w:jc w:val="left"/>
        <w:rPr>
          <w:rFonts w:asciiTheme="minorEastAsia" w:hAnsiTheme="minorEastAsia"/>
          <w:sz w:val="24"/>
        </w:rPr>
      </w:pPr>
      <w:r>
        <w:rPr>
          <w:rFonts w:asciiTheme="minorEastAsia" w:hAnsiTheme="minorEastAsia"/>
          <w:b/>
          <w:bCs/>
          <w:sz w:val="24"/>
        </w:rPr>
        <w:t>八要坚决防范化解重大风险。</w:t>
      </w:r>
      <w:r>
        <w:rPr>
          <w:rFonts w:asciiTheme="minorEastAsia" w:hAnsiTheme="minorEastAsia"/>
          <w:sz w:val="24"/>
        </w:rPr>
        <w:t>坚持底线思维、增强忧患意识，抓早抓小、精准施策。加强风险预判预警，高度关注房地产、政府债务等重点领域金融风险，坚决遏制新增政府隐性债务。压实安全生产责任，做好自然灾害防范工作，加强基层社会治理，切实维护社会安定稳定。</w:t>
      </w:r>
    </w:p>
    <w:p>
      <w:pPr>
        <w:spacing w:line="420" w:lineRule="exact"/>
        <w:jc w:val="left"/>
        <w:rPr>
          <w:rFonts w:asciiTheme="minorEastAsia" w:hAnsiTheme="minorEastAsia"/>
          <w:sz w:val="24"/>
        </w:rPr>
      </w:pPr>
      <w:r>
        <w:rPr>
          <w:rFonts w:asciiTheme="minorEastAsia" w:hAnsiTheme="minorEastAsia"/>
          <w:b/>
          <w:bCs/>
          <w:sz w:val="24"/>
        </w:rPr>
        <w:t>会议强调——</w:t>
      </w:r>
    </w:p>
    <w:p>
      <w:pPr>
        <w:spacing w:line="420" w:lineRule="exact"/>
        <w:ind w:firstLine="480" w:firstLineChars="200"/>
        <w:jc w:val="left"/>
        <w:rPr>
          <w:rFonts w:asciiTheme="minorEastAsia" w:hAnsiTheme="minorEastAsia"/>
          <w:sz w:val="24"/>
        </w:rPr>
      </w:pPr>
      <w:r>
        <w:rPr>
          <w:rFonts w:asciiTheme="minorEastAsia" w:hAnsiTheme="minorEastAsia"/>
          <w:sz w:val="24"/>
        </w:rPr>
        <w:t>要把稳增长作为头等大事，早谋划、早部署、早调度、早调整，确保完成全年目标任务；要抓紧策划生成项目，持续强化招商，全力以赴抓项目促投资；要加大资金投入，加强平台建设，加快人才引进，尽快补齐科技创新短板；要统筹优化产业布局，抓好传统产业转型升级，培育壮大战略性新兴产业，大力发展数字经济、海洋经济、绿色经济、文旅经济，推动现代服务业和特色现代农业提速增质；要持续优化营商环境，不折不扣落实惠企政策，保障要素充足和自由顺畅流动；要扎实推进数据共享，依法依规让数据随时可见、可用、可变现；要全力保就业保民生，着力解决教育、卫生、养老等领域问题，扎实推进为民办实事；要进一步提升城市建设品质，保护好城乡风貌和历史文脉，推动乡村全面振兴；要深化碳达峰碳中和研究，科学实施能耗双控，加快产业结构调整，大力发展清洁能源，推进生态文明建设；要坚决防范化解重大风险，强化粮食安全保障，抓好安全生产各项工作。</w:t>
      </w:r>
    </w:p>
    <w:p>
      <w:pPr>
        <w:spacing w:line="420" w:lineRule="exact"/>
        <w:jc w:val="left"/>
        <w:rPr>
          <w:rFonts w:asciiTheme="minorEastAsia" w:hAnsiTheme="minorEastAsia"/>
          <w:sz w:val="24"/>
        </w:rPr>
      </w:pPr>
      <w:r>
        <w:rPr>
          <w:rFonts w:asciiTheme="minorEastAsia" w:hAnsiTheme="minorEastAsia"/>
          <w:b/>
          <w:bCs/>
          <w:sz w:val="24"/>
        </w:rPr>
        <w:t>会议要求——</w:t>
      </w:r>
    </w:p>
    <w:p>
      <w:pPr>
        <w:spacing w:line="420" w:lineRule="exact"/>
        <w:ind w:firstLine="480" w:firstLineChars="200"/>
        <w:jc w:val="left"/>
        <w:rPr>
          <w:rFonts w:asciiTheme="minorEastAsia" w:hAnsiTheme="minorEastAsia"/>
          <w:sz w:val="24"/>
        </w:rPr>
      </w:pPr>
      <w:r>
        <w:rPr>
          <w:rFonts w:asciiTheme="minorEastAsia" w:hAnsiTheme="minorEastAsia"/>
          <w:sz w:val="24"/>
        </w:rPr>
        <w:t>要提升能力、提振精神，确保明年经济社会发展各项任务落到实处。要把加强和改善党对经济工作的领导，落实到抓好稳增长政策执行上，落实到发现问题、解决问题上，落实到抓工作突破、抓工作效率上。要自觉加强学习，深入调查研究，牢固树立正确政绩观，不断提高领导和推进现代化建设的政治能力、战略眼光、战略水平，注重学习历史知识、厚植文化底蕴、强化生态观念。要强化实干争先的考核评价导向，引导各级干部担当作为、扑下身子抓工作，不折不扣落实党中央决策部署。</w:t>
      </w:r>
    </w:p>
    <w:p>
      <w:pPr>
        <w:spacing w:line="420" w:lineRule="exact"/>
        <w:jc w:val="left"/>
        <w:rPr>
          <w:rFonts w:asciiTheme="minorEastAsia" w:hAnsiTheme="minorEastAsia"/>
          <w:sz w:val="24"/>
        </w:rPr>
      </w:pPr>
      <w:r>
        <w:rPr>
          <w:rFonts w:asciiTheme="minorEastAsia" w:hAnsiTheme="minorEastAsia"/>
          <w:b/>
          <w:bCs/>
          <w:sz w:val="24"/>
        </w:rPr>
        <w:t>会议指出——</w:t>
      </w:r>
    </w:p>
    <w:p>
      <w:pPr>
        <w:spacing w:line="420" w:lineRule="exact"/>
        <w:ind w:firstLine="480" w:firstLineChars="200"/>
        <w:jc w:val="left"/>
        <w:rPr>
          <w:rFonts w:asciiTheme="minorEastAsia" w:hAnsiTheme="minorEastAsia"/>
          <w:sz w:val="24"/>
        </w:rPr>
      </w:pPr>
      <w:r>
        <w:rPr>
          <w:rFonts w:asciiTheme="minorEastAsia" w:hAnsiTheme="minorEastAsia"/>
          <w:sz w:val="24"/>
        </w:rPr>
        <w:t>要为明年召开党的二十大，保持平稳健康的经济环境、国泰民安的社会环境和风清气正的政治环境。要把疫情防控作为经济社会发展的基础和前提，持续抓好外防输入、内防反弹各项工作，科学精准应对疫情。岁末年初，要统筹抓好困难群众帮扶救助、生活必需品保供稳价、保障农民工工资发放等各项工作，确保今年圆满收官、确保社会和谐稳定。</w:t>
      </w:r>
    </w:p>
    <w:p>
      <w:pPr>
        <w:spacing w:line="420" w:lineRule="exact"/>
        <w:jc w:val="left"/>
        <w:rPr>
          <w:rFonts w:asciiTheme="minorEastAsia" w:hAnsiTheme="minorEastAsia"/>
          <w:sz w:val="24"/>
        </w:rPr>
      </w:pPr>
      <w:r>
        <w:rPr>
          <w:rFonts w:asciiTheme="minorEastAsia" w:hAnsiTheme="minorEastAsia"/>
          <w:b/>
          <w:bCs/>
          <w:sz w:val="24"/>
        </w:rPr>
        <w:t>会议号召——</w:t>
      </w:r>
    </w:p>
    <w:p>
      <w:pPr>
        <w:spacing w:line="420" w:lineRule="exact"/>
        <w:ind w:firstLine="480" w:firstLineChars="200"/>
        <w:jc w:val="left"/>
        <w:rPr>
          <w:rFonts w:asciiTheme="minorEastAsia" w:hAnsiTheme="minorEastAsia"/>
          <w:sz w:val="24"/>
        </w:rPr>
      </w:pPr>
      <w:r>
        <w:rPr>
          <w:rFonts w:asciiTheme="minorEastAsia" w:hAnsiTheme="minorEastAsia"/>
          <w:sz w:val="24"/>
        </w:rPr>
        <w:t>全省各级各部门要在以习近平同志为核心的党中央坚强领导下，埋头苦干、勇毅前行，全面做好明年经济社会发展工作，以优异成绩迎接党的二十大胜利召开。</w:t>
      </w:r>
    </w:p>
    <w:p>
      <w:pPr>
        <w:spacing w:line="420" w:lineRule="exact"/>
        <w:ind w:firstLine="480" w:firstLineChars="200"/>
        <w:jc w:val="left"/>
        <w:rPr>
          <w:rFonts w:asciiTheme="minorEastAsia" w:hAnsiTheme="minorEastAsia"/>
          <w:sz w:val="24"/>
        </w:rPr>
      </w:pPr>
      <w:r>
        <w:rPr>
          <w:rFonts w:asciiTheme="minorEastAsia" w:hAnsiTheme="minorEastAsia"/>
          <w:sz w:val="24"/>
        </w:rPr>
        <w:t>省委常委，省人大常委会、省政府、省政协领导，省检察院检察长出席。省直各单位和中央各单位驻闽机构党组（党委）主要负责同志，省各民主党派、工商联负责人和无党派人士代表，各设区市和平潭综合实验区党政主要负责同志，各县（市、区）党委主要负责同志等参加。</w:t>
      </w:r>
    </w:p>
    <w:p>
      <w:pPr>
        <w:spacing w:line="420" w:lineRule="exact"/>
        <w:jc w:val="left"/>
        <w:rPr>
          <w:rFonts w:asciiTheme="minorEastAsia" w:hAnsiTheme="minorEastAsia"/>
          <w:sz w:val="24"/>
        </w:rPr>
      </w:pPr>
      <w:r>
        <w:rPr>
          <w:rFonts w:asciiTheme="minorEastAsia" w:hAnsiTheme="minorEastAsia"/>
          <w:sz w:val="24"/>
        </w:rPr>
        <w:br w:type="page"/>
      </w:r>
    </w:p>
    <w:p>
      <w:pPr>
        <w:pStyle w:val="10"/>
        <w:spacing w:line="420" w:lineRule="exact"/>
        <w:rPr>
          <w:sz w:val="28"/>
          <w:szCs w:val="28"/>
        </w:rPr>
      </w:pPr>
      <w:bookmarkStart w:id="6" w:name="_Toc91506755"/>
      <w:r>
        <w:rPr>
          <w:sz w:val="28"/>
          <w:szCs w:val="28"/>
        </w:rPr>
        <w:t>福建日报社论 | 稳字当头稳中求进 全方位推进高质量发展超越</w:t>
      </w:r>
      <w:bookmarkEnd w:id="6"/>
    </w:p>
    <w:p>
      <w:pPr>
        <w:spacing w:line="420" w:lineRule="exact"/>
        <w:jc w:val="center"/>
        <w:rPr>
          <w:rFonts w:asciiTheme="minorEastAsia" w:hAnsiTheme="minorEastAsia"/>
          <w:sz w:val="24"/>
        </w:rPr>
      </w:pPr>
      <w:r>
        <w:rPr>
          <w:rFonts w:hint="eastAsia" w:asciiTheme="minorEastAsia" w:hAnsiTheme="minorEastAsia"/>
          <w:sz w:val="24"/>
        </w:rPr>
        <w:t>来源：福建日报</w:t>
      </w:r>
    </w:p>
    <w:p>
      <w:pPr>
        <w:spacing w:line="420" w:lineRule="exact"/>
        <w:ind w:firstLine="480" w:firstLineChars="200"/>
        <w:jc w:val="left"/>
        <w:rPr>
          <w:rFonts w:asciiTheme="minorEastAsia" w:hAnsiTheme="minorEastAsia"/>
          <w:sz w:val="24"/>
        </w:rPr>
      </w:pPr>
      <w:r>
        <w:rPr>
          <w:rFonts w:asciiTheme="minorEastAsia" w:hAnsiTheme="minorEastAsia"/>
          <w:sz w:val="24"/>
        </w:rPr>
        <w:t>省委经济工作会议日前在福州举行。会议认真学习贯彻中央经济工作会议精神，落实省第十一次党代会要求，总结我省今年经济工作，分析当前经济形势，部署明年经济工作。这次会议的召开，对于我们振奋精神、增强信心，持续巩固近年来的良好发展态势，全方位推进高质量发展超越，以优异成绩迎接党的二十大胜利召开，具有重大意义。</w:t>
      </w:r>
    </w:p>
    <w:p>
      <w:pPr>
        <w:spacing w:line="420" w:lineRule="exact"/>
        <w:ind w:firstLine="480" w:firstLineChars="200"/>
        <w:jc w:val="left"/>
        <w:rPr>
          <w:rFonts w:asciiTheme="minorEastAsia" w:hAnsiTheme="minorEastAsia"/>
          <w:sz w:val="24"/>
        </w:rPr>
      </w:pPr>
      <w:r>
        <w:rPr>
          <w:rFonts w:asciiTheme="minorEastAsia" w:hAnsiTheme="minorEastAsia"/>
          <w:sz w:val="24"/>
        </w:rPr>
        <w:t>艰难方显勇毅，磨砺始得玉成。今年以来，我省深入学习贯彻习近平总书记来闽考察重要讲话精神，扎实推动党中央统一部署的重点工作落地落实，统筹常态化疫情防控和经济社会发展，全省经济稳定增长，各项工作取得新进展新成效，实现了“十四五”良好开局。</w:t>
      </w:r>
    </w:p>
    <w:p>
      <w:pPr>
        <w:spacing w:line="420" w:lineRule="exact"/>
        <w:ind w:firstLine="480" w:firstLineChars="200"/>
        <w:jc w:val="left"/>
        <w:rPr>
          <w:rFonts w:asciiTheme="minorEastAsia" w:hAnsiTheme="minorEastAsia"/>
          <w:sz w:val="24"/>
        </w:rPr>
      </w:pPr>
      <w:r>
        <w:rPr>
          <w:rFonts w:asciiTheme="minorEastAsia" w:hAnsiTheme="minorEastAsia"/>
          <w:sz w:val="24"/>
        </w:rPr>
        <w:t>明年将召开党的二十大，保持平稳健康的经济环境，意义重大。我们要把学习贯彻中央经济工作会议精神作为当前一项重要任务，切实把思想和行动统一到习近平总书记重要讲话精神上来、统一到党中央决策部署上来，全面落实省第十一次党代会要求，继续做好“六稳”“六保”工作，大力发展数字经济、海洋经济、绿色经济、文旅经济，把牢记“两个确立”、做到“两个维护”体现在认真做好日常工作中，体现在全方位推进高质量发展超越的具体行动和实际成效上。</w:t>
      </w:r>
    </w:p>
    <w:p>
      <w:pPr>
        <w:spacing w:line="420" w:lineRule="exact"/>
        <w:ind w:firstLine="480" w:firstLineChars="200"/>
        <w:jc w:val="left"/>
        <w:rPr>
          <w:rFonts w:asciiTheme="minorEastAsia" w:hAnsiTheme="minorEastAsia"/>
          <w:sz w:val="24"/>
        </w:rPr>
      </w:pPr>
      <w:r>
        <w:rPr>
          <w:rFonts w:asciiTheme="minorEastAsia" w:hAnsiTheme="minorEastAsia"/>
          <w:sz w:val="24"/>
        </w:rPr>
        <w:t>做好明年经济工作，要自觉运用规律，坚持重要原则。要坚持稳字当头、稳中求进。实现全方位高质量发展超越，没有增长就是空谈。要进一步解放思想，紧紧抓住政策利好等重大机遇，以等不得、慢不起的紧迫感和危机感，充分用好中央和国家部委出台的各项稳增长政策，及早谋划出台我省相关配套政策措施，使“六稳”稳得牢、“六保”保得住，努力保持全年经济平稳较快增长。坚持质量第一、效益优先。完整、准确、全面贯彻新发展理念，必须把发展质量问题摆在更为突出的位置，着力提高发展质量和效益。要紧紧围绕供给侧结构性改革，把质量效益要求贯穿经济社会发展全过程，推动质量变革、效率变革、动力变革，全面提高我省经济发展的创新力和竞争力。坚持系统观念、统筹协调。经济社会发展是个复杂的系统工程，必须加强统筹谋划，防止顾此失彼、防止“单打一”。要把明年经济工作与“十四五”规划、省第十一次党代会确定的目标任务统筹衔接好，既明确具体思路和工作安排，又跟进政策措施和支撑项目，把工作做实做细做成。</w:t>
      </w:r>
    </w:p>
    <w:p>
      <w:pPr>
        <w:spacing w:line="420" w:lineRule="exact"/>
        <w:ind w:firstLine="480" w:firstLineChars="200"/>
        <w:jc w:val="left"/>
        <w:rPr>
          <w:rFonts w:asciiTheme="minorEastAsia" w:hAnsiTheme="minorEastAsia"/>
          <w:sz w:val="24"/>
        </w:rPr>
      </w:pPr>
      <w:r>
        <w:rPr>
          <w:rFonts w:asciiTheme="minorEastAsia" w:hAnsiTheme="minorEastAsia"/>
          <w:sz w:val="24"/>
        </w:rPr>
        <w:t>做好明年经济工作，必须按照省第十一次党代会作出的全面部署，突出重点、把握关键。要千方百计稳增长，不断提升能源、水、土地、数据等要素保障能力和利用效率，着力补齐科技和人才短板，持续优化营商环境，抓好乡村振兴和耕地、粮食安全，扎实做好保障和改善民生工作，坚决防范和化解重大风险，以做好重点工作带动各项工作开展。</w:t>
      </w:r>
    </w:p>
    <w:p>
      <w:pPr>
        <w:spacing w:line="420" w:lineRule="exact"/>
        <w:ind w:firstLine="480" w:firstLineChars="200"/>
        <w:jc w:val="left"/>
        <w:rPr>
          <w:rFonts w:asciiTheme="minorEastAsia" w:hAnsiTheme="minorEastAsia"/>
          <w:sz w:val="24"/>
        </w:rPr>
      </w:pPr>
      <w:r>
        <w:rPr>
          <w:rFonts w:asciiTheme="minorEastAsia" w:hAnsiTheme="minorEastAsia"/>
          <w:sz w:val="24"/>
        </w:rPr>
        <w:t>做好明年经济工作，加强和改善党对经济工作的领导是关键。要增强政治意识，把提高政治判断力、政治领悟力、政治执行力体现到推动高质量发展的实际行动上，落实到抓好稳增长政策执行上，在实际工作中发现问题、解决问题、力求突破。要不断提高领导和推进现代化建设的政治能力、战略眼光、专业水平，在全国、全省大局下谋划推进本地本部门工作，努力学好历史知识、厚植文化底蕴、强化生态观念，特别要悟透以人民为中心的发展思想，切实提高综合能力，成为领导经济工作的行家里手。要强化实干争先的考核评价导向，以推进高质量发展的成效作为重要依据，把重实干、重实绩的导向鲜明地树立起来。</w:t>
      </w:r>
    </w:p>
    <w:p>
      <w:pPr>
        <w:spacing w:line="420" w:lineRule="exact"/>
        <w:jc w:val="left"/>
        <w:rPr>
          <w:rFonts w:asciiTheme="minorEastAsia" w:hAnsiTheme="minorEastAsia"/>
          <w:sz w:val="24"/>
        </w:rPr>
      </w:pPr>
      <w:r>
        <w:rPr>
          <w:rFonts w:asciiTheme="minorEastAsia" w:hAnsiTheme="minorEastAsia"/>
          <w:sz w:val="24"/>
        </w:rPr>
        <w:t>纷繁世事多元应，击鼓催征稳驭舟。做好明年经济工作责任重大、任务艰巨。我们要在以习近平同志为核心的党中央坚强领导下，勠力同心、攻坚克难、勇毅前行，加快新发展阶段新福建建设，奋力谱写全面建设社会主义现代化国家的福建篇章！</w:t>
      </w:r>
    </w:p>
    <w:p>
      <w:pPr>
        <w:spacing w:line="420" w:lineRule="exact"/>
        <w:jc w:val="left"/>
        <w:rPr>
          <w:rFonts w:hint="eastAsia"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62717"/>
    <w:rsid w:val="000870E1"/>
    <w:rsid w:val="000A4291"/>
    <w:rsid w:val="000A5708"/>
    <w:rsid w:val="000D4AE1"/>
    <w:rsid w:val="000D6347"/>
    <w:rsid w:val="000D7B97"/>
    <w:rsid w:val="000E6CE2"/>
    <w:rsid w:val="0010636E"/>
    <w:rsid w:val="00107493"/>
    <w:rsid w:val="00154710"/>
    <w:rsid w:val="001704ED"/>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41C4"/>
    <w:rsid w:val="00217F6C"/>
    <w:rsid w:val="002307B2"/>
    <w:rsid w:val="002316E2"/>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72BE6"/>
    <w:rsid w:val="00374B5F"/>
    <w:rsid w:val="0037625E"/>
    <w:rsid w:val="00386F7F"/>
    <w:rsid w:val="00391405"/>
    <w:rsid w:val="00394D58"/>
    <w:rsid w:val="003C3944"/>
    <w:rsid w:val="003D0B3E"/>
    <w:rsid w:val="003E33AD"/>
    <w:rsid w:val="003F0C58"/>
    <w:rsid w:val="003F1535"/>
    <w:rsid w:val="003F2E74"/>
    <w:rsid w:val="003F599A"/>
    <w:rsid w:val="004056FE"/>
    <w:rsid w:val="004200CA"/>
    <w:rsid w:val="004405EB"/>
    <w:rsid w:val="004425A8"/>
    <w:rsid w:val="00457835"/>
    <w:rsid w:val="0046529C"/>
    <w:rsid w:val="00490CF1"/>
    <w:rsid w:val="004A3237"/>
    <w:rsid w:val="004B5EB1"/>
    <w:rsid w:val="004E7784"/>
    <w:rsid w:val="00535314"/>
    <w:rsid w:val="00544E30"/>
    <w:rsid w:val="0059059C"/>
    <w:rsid w:val="005A7EF8"/>
    <w:rsid w:val="005B1E8F"/>
    <w:rsid w:val="005B5536"/>
    <w:rsid w:val="005C143B"/>
    <w:rsid w:val="005E247D"/>
    <w:rsid w:val="005E4939"/>
    <w:rsid w:val="005E7AE6"/>
    <w:rsid w:val="005F553A"/>
    <w:rsid w:val="006343B6"/>
    <w:rsid w:val="006537F8"/>
    <w:rsid w:val="006650C4"/>
    <w:rsid w:val="00673545"/>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949"/>
    <w:rsid w:val="00764595"/>
    <w:rsid w:val="00765A9C"/>
    <w:rsid w:val="00766186"/>
    <w:rsid w:val="00781CC2"/>
    <w:rsid w:val="00782903"/>
    <w:rsid w:val="00785117"/>
    <w:rsid w:val="007A2E34"/>
    <w:rsid w:val="007A5C9A"/>
    <w:rsid w:val="007A7611"/>
    <w:rsid w:val="007B1E89"/>
    <w:rsid w:val="007B2A23"/>
    <w:rsid w:val="007B4260"/>
    <w:rsid w:val="007C60FA"/>
    <w:rsid w:val="007E361C"/>
    <w:rsid w:val="007E52E8"/>
    <w:rsid w:val="007F0400"/>
    <w:rsid w:val="00804A0A"/>
    <w:rsid w:val="00813101"/>
    <w:rsid w:val="008273BE"/>
    <w:rsid w:val="00850E1B"/>
    <w:rsid w:val="00867ED2"/>
    <w:rsid w:val="0087680C"/>
    <w:rsid w:val="00891F7C"/>
    <w:rsid w:val="00897091"/>
    <w:rsid w:val="008C0C67"/>
    <w:rsid w:val="008D10C5"/>
    <w:rsid w:val="008D31B7"/>
    <w:rsid w:val="008E2BFD"/>
    <w:rsid w:val="008F16F8"/>
    <w:rsid w:val="008F66FE"/>
    <w:rsid w:val="00910C7C"/>
    <w:rsid w:val="0091547A"/>
    <w:rsid w:val="00920A89"/>
    <w:rsid w:val="00922FA8"/>
    <w:rsid w:val="0093585A"/>
    <w:rsid w:val="0094131B"/>
    <w:rsid w:val="00961430"/>
    <w:rsid w:val="00975296"/>
    <w:rsid w:val="00975747"/>
    <w:rsid w:val="00983FEE"/>
    <w:rsid w:val="00996030"/>
    <w:rsid w:val="009979AE"/>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3CC5"/>
    <w:rsid w:val="00C322BB"/>
    <w:rsid w:val="00C36F62"/>
    <w:rsid w:val="00C47E8B"/>
    <w:rsid w:val="00C53801"/>
    <w:rsid w:val="00C77276"/>
    <w:rsid w:val="00C87C24"/>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6183"/>
    <w:rsid w:val="00DD0622"/>
    <w:rsid w:val="00DD0674"/>
    <w:rsid w:val="00E1557A"/>
    <w:rsid w:val="00E22898"/>
    <w:rsid w:val="00E51D75"/>
    <w:rsid w:val="00E736F5"/>
    <w:rsid w:val="00E94C4F"/>
    <w:rsid w:val="00E96EB8"/>
    <w:rsid w:val="00EA2A96"/>
    <w:rsid w:val="00EB4B39"/>
    <w:rsid w:val="00EC10BB"/>
    <w:rsid w:val="00ED0601"/>
    <w:rsid w:val="00ED1E92"/>
    <w:rsid w:val="00EE0D26"/>
    <w:rsid w:val="00EF5798"/>
    <w:rsid w:val="00F11CA2"/>
    <w:rsid w:val="00F15D88"/>
    <w:rsid w:val="00F33EB6"/>
    <w:rsid w:val="00F56CC5"/>
    <w:rsid w:val="00F56EED"/>
    <w:rsid w:val="00F65874"/>
    <w:rsid w:val="00F7377B"/>
    <w:rsid w:val="00F81DCB"/>
    <w:rsid w:val="00F8281D"/>
    <w:rsid w:val="00F908DC"/>
    <w:rsid w:val="00FC3D19"/>
    <w:rsid w:val="064B7E9C"/>
    <w:rsid w:val="29D240CF"/>
    <w:rsid w:val="3BD43870"/>
    <w:rsid w:val="4E6977E3"/>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39"/>
  </w:style>
  <w:style w:type="paragraph" w:styleId="9">
    <w:name w:val="Normal (Web)"/>
    <w:basedOn w:val="1"/>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18</Pages>
  <Words>13642</Words>
  <Characters>13709</Characters>
  <Lines>101</Lines>
  <Paragraphs>28</Paragraphs>
  <TotalTime>391</TotalTime>
  <ScaleCrop>false</ScaleCrop>
  <LinksUpToDate>false</LinksUpToDate>
  <CharactersWithSpaces>13756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2022-09-06T15:22:24Z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6CF3EC6FF267452197A2A9DA328A020A</vt:lpwstr>
  </property>
</Properties>
</file>