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九牧国际·2019校园招聘</w:t>
      </w:r>
    </w:p>
    <w:p>
      <w:pPr>
        <w:ind w:left="4820" w:right="560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—— 九牧出海，邀你同行</w:t>
      </w:r>
    </w:p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九牧秉承“让智能更懂生活”</w:t>
      </w:r>
    </w:p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25年专注高端整体卫浴</w:t>
      </w:r>
    </w:p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品牌价值超过150亿</w:t>
      </w:r>
    </w:p>
    <w:p>
      <w:pPr>
        <w:rPr>
          <w:rFonts w:ascii="黑体" w:eastAsia="黑体"/>
          <w:b/>
          <w:sz w:val="28"/>
          <w:szCs w:val="28"/>
        </w:rPr>
      </w:pPr>
      <w:r>
        <w:rPr>
          <w:rFonts w:hint="eastAsia" w:asciiTheme="minorEastAsia" w:hAnsiTheme="minorEastAsia"/>
          <w:b/>
          <w:szCs w:val="21"/>
        </w:rPr>
        <w:t>一、公司简介</w:t>
      </w:r>
    </w:p>
    <w:p>
      <w:pPr>
        <w:widowControl/>
        <w:shd w:val="clear" w:color="auto" w:fill="FFFFFF"/>
        <w:spacing w:line="313" w:lineRule="atLeast"/>
        <w:jc w:val="left"/>
        <w:rPr>
          <w:rFonts w:cs="宋体" w:asciiTheme="minorEastAsia" w:hAnsiTheme="minorEastAsia"/>
          <w:kern w:val="0"/>
          <w:szCs w:val="21"/>
        </w:rPr>
      </w:pPr>
      <w:bookmarkStart w:id="0" w:name="OLE_LINK12"/>
      <w:bookmarkStart w:id="1" w:name="OLE_LINK11"/>
      <w:r>
        <w:rPr>
          <w:rFonts w:asciiTheme="minorEastAsia" w:hAnsiTheme="minorEastAsia"/>
          <w:szCs w:val="21"/>
          <w:shd w:val="clear" w:color="auto" w:fill="FFFFFF"/>
        </w:rPr>
        <w:t>九牧集团有限公司创立于1990年，总部位于海峡西岸经济区福建泉州，并在厦门设立运营中心，</w:t>
      </w:r>
      <w:r>
        <w:rPr>
          <w:rFonts w:hint="eastAsia" w:asciiTheme="minorEastAsia" w:hAnsiTheme="minorEastAsia"/>
          <w:szCs w:val="21"/>
          <w:shd w:val="clear" w:color="auto" w:fill="FFFFFF"/>
        </w:rPr>
        <w:t>目前拥有5大生产基地、16个工厂，十多家子公司，全球拥有专卖店超过4000家，50000多个销售网点，累计销量超过10亿件。</w:t>
      </w:r>
      <w:r>
        <w:rPr>
          <w:rFonts w:cs="宋体" w:asciiTheme="minorEastAsia" w:hAnsiTheme="minorEastAsia"/>
          <w:kern w:val="0"/>
          <w:szCs w:val="21"/>
        </w:rPr>
        <w:t>是一家集研发、生产、销售、服务于一体的大型卫浴企业。</w:t>
      </w:r>
    </w:p>
    <w:p>
      <w:pPr>
        <w:widowControl/>
        <w:shd w:val="clear" w:color="auto" w:fill="FFFFFF"/>
        <w:spacing w:line="313" w:lineRule="atLeast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hint="eastAsia" w:cs="宋体" w:asciiTheme="minorEastAsia" w:hAnsiTheme="minorEastAsia"/>
          <w:b/>
          <w:kern w:val="0"/>
          <w:szCs w:val="21"/>
        </w:rPr>
        <w:t>二、全球战略</w:t>
      </w:r>
      <w:bookmarkEnd w:id="0"/>
      <w:bookmarkEnd w:id="1"/>
    </w:p>
    <w:p>
      <w:pPr>
        <w:widowControl/>
        <w:shd w:val="clear" w:color="auto" w:fill="FFFFFF"/>
        <w:spacing w:line="313" w:lineRule="atLeast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九牧一直积极探索全球布局，2010年即成立国际事业部，并于2017年独立为全资子公司“九牧（厦门）建材有限公司”（简称“九牧国际”），带领九牧品牌走出国门。</w:t>
      </w:r>
    </w:p>
    <w:p>
      <w:pPr>
        <w:widowControl/>
        <w:shd w:val="clear" w:color="auto" w:fill="FFFFFF"/>
        <w:spacing w:line="313" w:lineRule="atLeast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目前，九牧产品在海外已覆盖东南亚、中东、非洲、南亚等地区，并与“一带一路”沿线的11个国家建立深度合作关系。未来，九牧将继续带着“成为全球化泛家居定制引领者”的愿景，为中国实业“走出去”代言！</w:t>
      </w:r>
    </w:p>
    <w:p>
      <w:pPr>
        <w:widowControl/>
        <w:shd w:val="clear" w:color="auto" w:fill="FFFFFF"/>
        <w:spacing w:line="313" w:lineRule="atLeast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hint="eastAsia" w:asciiTheme="minorEastAsia" w:hAnsiTheme="minorEastAsia"/>
          <w:b/>
          <w:szCs w:val="21"/>
        </w:rPr>
        <w:t>三、企业荣誉</w:t>
      </w:r>
    </w:p>
    <w:p>
      <w:pPr>
        <w:spacing w:before="156" w:beforeLines="50"/>
        <w:jc w:val="left"/>
        <w:rPr>
          <w:rFonts w:asciiTheme="minorEastAsia" w:hAnsiTheme="minorEastAsia"/>
          <w:szCs w:val="21"/>
          <w:shd w:val="clear" w:color="auto" w:fill="FFFFFF"/>
        </w:rPr>
      </w:pPr>
      <w:r>
        <w:rPr>
          <w:rFonts w:hint="eastAsia" w:asciiTheme="minorEastAsia" w:hAnsiTheme="minorEastAsia"/>
          <w:szCs w:val="21"/>
          <w:shd w:val="clear" w:color="auto" w:fill="FFFFFF"/>
        </w:rPr>
        <w:t>“中国高端卫浴领导者”   中国品牌价值“500强”   中国最佳雇主“城市十强”   IF、红点设计大奖得主</w:t>
      </w:r>
    </w:p>
    <w:p>
      <w:pPr>
        <w:spacing w:before="156" w:beforeLines="50"/>
        <w:ind w:firstLine="210" w:firstLineChars="100"/>
        <w:jc w:val="left"/>
        <w:rPr>
          <w:rFonts w:asciiTheme="minorEastAsia" w:hAnsiTheme="minorEastAsia"/>
          <w:szCs w:val="21"/>
          <w:shd w:val="clear" w:color="auto" w:fill="FFFFFF"/>
        </w:rPr>
      </w:pPr>
      <w:r>
        <w:rPr>
          <w:rFonts w:hint="eastAsia" w:asciiTheme="minorEastAsia" w:hAnsiTheme="minorEastAsia"/>
          <w:szCs w:val="21"/>
          <w:shd w:val="clear" w:color="auto" w:fill="FFFFFF"/>
        </w:rPr>
        <w:t>全国售后十佳单位       房地产工程首选品牌       天猫家装战略合作企业         中国质量奖提名奖</w:t>
      </w:r>
    </w:p>
    <w:p>
      <w:pPr>
        <w:spacing w:before="312" w:beforeLines="100" w:after="156" w:afterLines="50"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四、岗位需求</w:t>
      </w:r>
    </w:p>
    <w:tbl>
      <w:tblPr>
        <w:tblStyle w:val="9"/>
        <w:tblW w:w="10698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418"/>
        <w:gridCol w:w="141"/>
        <w:gridCol w:w="1134"/>
        <w:gridCol w:w="313"/>
        <w:gridCol w:w="3543"/>
        <w:gridCol w:w="113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6" w:type="dxa"/>
            <w:shd w:val="clear" w:color="auto" w:fill="1F497D" w:themeFill="text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CCE8C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CE8C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公司</w:t>
            </w:r>
          </w:p>
        </w:tc>
        <w:tc>
          <w:tcPr>
            <w:tcW w:w="1418" w:type="dxa"/>
            <w:shd w:val="clear" w:color="auto" w:fill="1F497D" w:themeFill="text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CCE8C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CE8C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招聘岗位</w:t>
            </w:r>
          </w:p>
        </w:tc>
        <w:tc>
          <w:tcPr>
            <w:tcW w:w="1588" w:type="dxa"/>
            <w:gridSpan w:val="3"/>
            <w:shd w:val="clear" w:color="auto" w:fill="1F497D" w:themeFill="text2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CCE8C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CE8C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工作</w:t>
            </w:r>
            <w:r>
              <w:rPr>
                <w:rFonts w:ascii="宋体" w:hAnsi="宋体" w:eastAsia="宋体" w:cs="宋体"/>
                <w:b/>
                <w:bCs/>
                <w:color w:val="CCE8C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地点</w:t>
            </w:r>
          </w:p>
        </w:tc>
        <w:tc>
          <w:tcPr>
            <w:tcW w:w="3543" w:type="dxa"/>
            <w:shd w:val="clear" w:color="auto" w:fill="1F497D" w:themeFill="text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CCE8C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CE8C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职位描述</w:t>
            </w:r>
          </w:p>
        </w:tc>
        <w:tc>
          <w:tcPr>
            <w:tcW w:w="2863" w:type="dxa"/>
            <w:gridSpan w:val="2"/>
            <w:shd w:val="clear" w:color="auto" w:fill="1F497D" w:themeFill="text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CCE8C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CE8C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九牧（厦门）建材有限公司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九牧国际生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定岗方向：海外销售、市场营销、产品规划、跨境电商、人力资源等；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2、待遇：6.5w-8w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,如岗位需常驻，额外提供50-100元/天的驻外补贴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1、专业：工科类、市营国贸类、语言类等，专业不限；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2、要求：具备良好的商务英语能力，沟通能力优秀，可以接受海外出差或常驻；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ab/>
      </w:r>
    </w:p>
    <w:p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五、招聘流程</w:t>
      </w:r>
    </w:p>
    <w:p>
      <w:pPr>
        <w:spacing w:line="440" w:lineRule="exact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简历投递邮箱：</w:t>
      </w:r>
      <w:r>
        <w:fldChar w:fldCharType="begin"/>
      </w:r>
      <w:r>
        <w:instrText xml:space="preserve"> HYPERLINK "mailto:zhangyanting@jomoo.cn" </w:instrText>
      </w:r>
      <w:r>
        <w:fldChar w:fldCharType="separate"/>
      </w:r>
      <w:r>
        <w:rPr>
          <w:rStyle w:val="8"/>
          <w:rFonts w:hint="eastAsia" w:asciiTheme="minorEastAsia" w:hAnsiTheme="minorEastAsia"/>
          <w:szCs w:val="21"/>
        </w:rPr>
        <w:t>zhangyanting</w:t>
      </w:r>
      <w:r>
        <w:rPr>
          <w:rStyle w:val="8"/>
          <w:rFonts w:asciiTheme="minorEastAsia" w:hAnsiTheme="minorEastAsia"/>
          <w:szCs w:val="21"/>
        </w:rPr>
        <w:t>@jomoo.cn</w:t>
      </w:r>
      <w:r>
        <w:rPr>
          <w:rStyle w:val="8"/>
          <w:rFonts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，邮件主题请备注学校+专业+姓名；</w:t>
      </w:r>
    </w:p>
    <w:p>
      <w:pPr>
        <w:spacing w:line="440" w:lineRule="exact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初试：现场面试</w:t>
      </w:r>
    </w:p>
    <w:p>
      <w:pPr>
        <w:spacing w:line="440" w:lineRule="exact"/>
        <w:jc w:val="left"/>
        <w:rPr>
          <w:rFonts w:asciiTheme="minorEastAsia" w:hAnsiTheme="minorEastAsia"/>
          <w:szCs w:val="21"/>
        </w:rPr>
      </w:pPr>
      <w:bookmarkStart w:id="2" w:name="_GoBack"/>
      <w:bookmarkEnd w:id="2"/>
      <w:r>
        <w:rPr>
          <w:rFonts w:hint="eastAsia" w:asciiTheme="minorEastAsia" w:hAnsiTheme="minorEastAsia"/>
          <w:szCs w:val="21"/>
        </w:rPr>
        <w:t>3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复试：总经理面试。</w:t>
      </w:r>
    </w:p>
    <w:p>
      <w:pPr>
        <w:spacing w:line="440" w:lineRule="exact"/>
        <w:jc w:val="left"/>
        <w:rPr>
          <w:rFonts w:asciiTheme="minorEastAsia" w:hAnsiTheme="minorEastAsia"/>
          <w:b/>
          <w:szCs w:val="21"/>
          <w:shd w:val="clear" w:color="auto" w:fill="FFFFFF"/>
        </w:rPr>
      </w:pPr>
      <w:r>
        <w:rPr>
          <w:rFonts w:hint="eastAsia" w:asciiTheme="minorEastAsia" w:hAnsiTheme="minorEastAsia"/>
          <w:b/>
          <w:szCs w:val="21"/>
          <w:shd w:val="clear" w:color="auto" w:fill="FFFFFF"/>
        </w:rPr>
        <w:t>六</w:t>
      </w:r>
      <w:r>
        <w:rPr>
          <w:rFonts w:asciiTheme="minorEastAsia" w:hAnsiTheme="minorEastAsia"/>
          <w:b/>
          <w:szCs w:val="21"/>
          <w:shd w:val="clear" w:color="auto" w:fill="FFFFFF"/>
        </w:rPr>
        <w:t>、薪酬</w:t>
      </w:r>
      <w:r>
        <w:rPr>
          <w:rFonts w:hint="eastAsia" w:asciiTheme="minorEastAsia" w:hAnsiTheme="minorEastAsia"/>
          <w:b/>
          <w:szCs w:val="21"/>
          <w:shd w:val="clear" w:color="auto" w:fill="FFFFFF"/>
        </w:rPr>
        <w:t>待遇</w:t>
      </w:r>
    </w:p>
    <w:p>
      <w:pPr>
        <w:spacing w:line="440" w:lineRule="exact"/>
        <w:jc w:val="left"/>
        <w:rPr>
          <w:rFonts w:asciiTheme="minorEastAsia" w:hAnsiTheme="minorEastAsia"/>
          <w:szCs w:val="21"/>
          <w:shd w:val="clear" w:color="auto" w:fill="FFFFFF"/>
        </w:rPr>
      </w:pPr>
      <w:r>
        <w:rPr>
          <w:rFonts w:hint="eastAsia" w:asciiTheme="minorEastAsia" w:hAnsiTheme="minorEastAsia"/>
          <w:b/>
          <w:szCs w:val="21"/>
          <w:shd w:val="clear" w:color="auto" w:fill="FFFFFF"/>
        </w:rPr>
        <w:t>参考年薪</w:t>
      </w:r>
      <w:r>
        <w:rPr>
          <w:rFonts w:asciiTheme="minorEastAsia" w:hAnsiTheme="minorEastAsia"/>
          <w:b/>
          <w:szCs w:val="21"/>
          <w:shd w:val="clear" w:color="auto" w:fill="FFFFFF"/>
        </w:rPr>
        <w:t>：</w:t>
      </w:r>
      <w:r>
        <w:rPr>
          <w:rFonts w:hint="eastAsia" w:asciiTheme="minorEastAsia" w:hAnsiTheme="minorEastAsia"/>
          <w:szCs w:val="21"/>
          <w:shd w:val="clear" w:color="auto" w:fill="FFFFFF"/>
        </w:rPr>
        <w:t>6.5-8</w:t>
      </w:r>
      <w:r>
        <w:rPr>
          <w:rFonts w:asciiTheme="minorEastAsia" w:hAnsiTheme="minorEastAsia"/>
          <w:szCs w:val="21"/>
          <w:shd w:val="clear" w:color="auto" w:fill="FFFFFF"/>
        </w:rPr>
        <w:t>W</w:t>
      </w:r>
      <w:r>
        <w:rPr>
          <w:rFonts w:hint="eastAsia" w:asciiTheme="minorEastAsia" w:hAnsiTheme="minorEastAsia"/>
          <w:szCs w:val="21"/>
          <w:shd w:val="clear" w:color="auto" w:fill="FFFFFF"/>
        </w:rPr>
        <w:t xml:space="preserve">，福利制度完善 </w:t>
      </w:r>
      <w:r>
        <w:rPr>
          <w:rFonts w:asciiTheme="minorEastAsia" w:hAnsiTheme="minorEastAsia"/>
          <w:szCs w:val="21"/>
          <w:shd w:val="clear" w:color="auto" w:fill="FFFFFF"/>
        </w:rPr>
        <w:t xml:space="preserve">   </w:t>
      </w:r>
      <w:r>
        <w:rPr>
          <w:rFonts w:hint="eastAsia" w:asciiTheme="minorEastAsia" w:hAnsiTheme="minorEastAsia"/>
          <w:b/>
          <w:szCs w:val="21"/>
          <w:shd w:val="clear" w:color="auto" w:fill="FFFFFF"/>
        </w:rPr>
        <w:t>上班</w:t>
      </w:r>
      <w:r>
        <w:rPr>
          <w:rFonts w:asciiTheme="minorEastAsia" w:hAnsiTheme="minorEastAsia"/>
          <w:b/>
          <w:szCs w:val="21"/>
          <w:shd w:val="clear" w:color="auto" w:fill="FFFFFF"/>
        </w:rPr>
        <w:t>时间</w:t>
      </w:r>
      <w:r>
        <w:rPr>
          <w:rFonts w:hint="eastAsia" w:asciiTheme="minorEastAsia" w:hAnsiTheme="minorEastAsia"/>
          <w:b/>
          <w:szCs w:val="21"/>
          <w:shd w:val="clear" w:color="auto" w:fill="FFFFFF"/>
        </w:rPr>
        <w:t>：</w:t>
      </w:r>
      <w:r>
        <w:rPr>
          <w:rFonts w:hint="eastAsia" w:asciiTheme="minorEastAsia" w:hAnsiTheme="minorEastAsia"/>
          <w:szCs w:val="21"/>
          <w:shd w:val="clear" w:color="auto" w:fill="FFFFFF"/>
        </w:rPr>
        <w:t>5</w:t>
      </w:r>
      <w:r>
        <w:rPr>
          <w:rFonts w:asciiTheme="minorEastAsia" w:hAnsiTheme="minorEastAsia"/>
          <w:szCs w:val="21"/>
          <w:shd w:val="clear" w:color="auto" w:fill="FFFFFF"/>
        </w:rPr>
        <w:t>天</w:t>
      </w:r>
      <w:r>
        <w:rPr>
          <w:rFonts w:hint="eastAsia" w:asciiTheme="minorEastAsia" w:hAnsiTheme="minorEastAsia"/>
          <w:szCs w:val="21"/>
          <w:shd w:val="clear" w:color="auto" w:fill="FFFFFF"/>
        </w:rPr>
        <w:t>8</w:t>
      </w:r>
      <w:r>
        <w:rPr>
          <w:rFonts w:asciiTheme="minorEastAsia" w:hAnsiTheme="minorEastAsia"/>
          <w:szCs w:val="21"/>
          <w:shd w:val="clear" w:color="auto" w:fill="FFFFFF"/>
        </w:rPr>
        <w:t>小时</w:t>
      </w:r>
      <w:r>
        <w:rPr>
          <w:rFonts w:hint="eastAsia" w:asciiTheme="minorEastAsia" w:hAnsiTheme="minorEastAsia"/>
          <w:szCs w:val="21"/>
          <w:shd w:val="clear" w:color="auto" w:fill="FFFFFF"/>
        </w:rPr>
        <w:t xml:space="preserve"> </w:t>
      </w:r>
      <w:r>
        <w:rPr>
          <w:rFonts w:asciiTheme="minorEastAsia" w:hAnsiTheme="minorEastAsia"/>
          <w:szCs w:val="21"/>
          <w:shd w:val="clear" w:color="auto" w:fill="FFFFFF"/>
        </w:rPr>
        <w:t xml:space="preserve"> </w:t>
      </w:r>
    </w:p>
    <w:p>
      <w:pPr>
        <w:spacing w:line="440" w:lineRule="exact"/>
        <w:jc w:val="left"/>
        <w:rPr>
          <w:rFonts w:asciiTheme="minorEastAsia" w:hAnsiTheme="minorEastAsia"/>
          <w:b/>
          <w:szCs w:val="21"/>
          <w:shd w:val="clear" w:color="auto" w:fill="FFFFFF"/>
        </w:rPr>
      </w:pPr>
      <w:r>
        <w:rPr>
          <w:rFonts w:hint="eastAsia" w:asciiTheme="minorEastAsia" w:hAnsiTheme="minorEastAsia"/>
          <w:b/>
          <w:szCs w:val="21"/>
          <w:shd w:val="clear" w:color="auto" w:fill="FFFFFF"/>
        </w:rPr>
        <w:t>七、咨询方式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联系人：张女士</w:t>
      </w:r>
      <w:r>
        <w:rPr>
          <w:rFonts w:ascii="宋体" w:hAnsi="宋体" w:eastAsia="宋体" w:cs="宋体"/>
          <w:color w:val="000000"/>
          <w:szCs w:val="21"/>
        </w:rPr>
        <w:t xml:space="preserve">    </w:t>
      </w:r>
      <w:r>
        <w:rPr>
          <w:rFonts w:hint="eastAsia" w:ascii="宋体" w:hAnsi="宋体" w:eastAsia="宋体" w:cs="宋体"/>
          <w:color w:val="000000"/>
          <w:szCs w:val="21"/>
        </w:rPr>
        <w:t>手机：18005065925</w:t>
      </w:r>
      <w:r>
        <w:rPr>
          <w:rFonts w:ascii="宋体" w:hAnsi="宋体" w:eastAsia="宋体" w:cs="宋体"/>
          <w:color w:val="000000"/>
          <w:szCs w:val="21"/>
        </w:rPr>
        <w:t xml:space="preserve">    </w:t>
      </w:r>
      <w:r>
        <w:rPr>
          <w:rFonts w:hint="eastAsia" w:ascii="宋体" w:hAnsi="宋体" w:eastAsia="宋体" w:cs="宋体"/>
          <w:color w:val="000000"/>
          <w:szCs w:val="21"/>
        </w:rPr>
        <w:t>招聘邮箱</w:t>
      </w:r>
      <w:r>
        <w:rPr>
          <w:rFonts w:ascii="宋体" w:hAnsi="宋体" w:eastAsia="宋体" w:cs="宋体"/>
          <w:color w:val="000000"/>
          <w:szCs w:val="21"/>
        </w:rPr>
        <w:t>：</w:t>
      </w:r>
      <w:r>
        <w:fldChar w:fldCharType="begin"/>
      </w:r>
      <w:r>
        <w:instrText xml:space="preserve"> HYPERLINK "mailto:zhangyanting@jomoo.cn" </w:instrText>
      </w:r>
      <w:r>
        <w:fldChar w:fldCharType="separate"/>
      </w:r>
      <w:r>
        <w:rPr>
          <w:rStyle w:val="8"/>
          <w:rFonts w:hint="eastAsia" w:ascii="宋体" w:hAnsi="宋体" w:eastAsia="宋体" w:cs="宋体"/>
          <w:szCs w:val="21"/>
        </w:rPr>
        <w:t>zhangyanting</w:t>
      </w:r>
      <w:r>
        <w:rPr>
          <w:rStyle w:val="8"/>
          <w:rFonts w:ascii="宋体" w:hAnsi="宋体" w:eastAsia="宋体" w:cs="宋体"/>
          <w:szCs w:val="21"/>
        </w:rPr>
        <w:t>@jomoo.cn</w:t>
      </w:r>
      <w:r>
        <w:rPr>
          <w:rStyle w:val="8"/>
          <w:rFonts w:ascii="宋体" w:hAnsi="宋体" w:eastAsia="宋体" w:cs="宋体"/>
          <w:szCs w:val="21"/>
        </w:rPr>
        <w:fldChar w:fldCharType="end"/>
      </w:r>
      <w:r>
        <w:rPr>
          <w:rFonts w:ascii="宋体" w:hAnsi="宋体" w:eastAsia="宋体" w:cs="宋体"/>
          <w:color w:val="000000"/>
          <w:szCs w:val="21"/>
        </w:rPr>
        <w:t xml:space="preserve"> </w:t>
      </w:r>
    </w:p>
    <w:p>
      <w:pPr>
        <w:spacing w:line="360" w:lineRule="auto"/>
        <w:jc w:val="lef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公司网址：</w:t>
      </w:r>
      <w:r>
        <w:fldChar w:fldCharType="begin"/>
      </w:r>
      <w:r>
        <w:instrText xml:space="preserve"> HYPERLINK "http://www.jomoogroup.com/" </w:instrText>
      </w:r>
      <w:r>
        <w:fldChar w:fldCharType="separate"/>
      </w:r>
      <w:r>
        <w:rPr>
          <w:rStyle w:val="8"/>
          <w:rFonts w:ascii="宋体" w:hAnsi="宋体" w:eastAsia="宋体" w:cs="宋体"/>
          <w:szCs w:val="21"/>
        </w:rPr>
        <w:t>http://www.jomoogroup.com/</w:t>
      </w:r>
      <w:r>
        <w:rPr>
          <w:rStyle w:val="8"/>
          <w:rFonts w:ascii="宋体" w:hAnsi="宋体" w:eastAsia="宋体" w:cs="宋体"/>
          <w:szCs w:val="21"/>
        </w:rPr>
        <w:fldChar w:fldCharType="end"/>
      </w:r>
      <w:r>
        <w:rPr>
          <w:rFonts w:ascii="宋体" w:hAnsi="宋体" w:eastAsia="宋体" w:cs="宋体"/>
          <w:color w:val="000000"/>
          <w:szCs w:val="21"/>
        </w:rPr>
        <w:t xml:space="preserve"> </w:t>
      </w:r>
    </w:p>
    <w:sectPr>
      <w:headerReference r:id="rId3" w:type="default"/>
      <w:pgSz w:w="11906" w:h="16838"/>
      <w:pgMar w:top="873" w:right="663" w:bottom="873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1597025" cy="367665"/>
          <wp:effectExtent l="19050" t="0" r="3101" b="0"/>
          <wp:docPr id="3" name="图片 2" descr="英文LOGO-用于内部办公物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英文LOGO-用于内部办公物料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3199" cy="371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6F"/>
    <w:rsid w:val="000014F2"/>
    <w:rsid w:val="00010647"/>
    <w:rsid w:val="00012855"/>
    <w:rsid w:val="00024F96"/>
    <w:rsid w:val="00025392"/>
    <w:rsid w:val="00025473"/>
    <w:rsid w:val="00067665"/>
    <w:rsid w:val="00077F7D"/>
    <w:rsid w:val="000807EE"/>
    <w:rsid w:val="00080C9C"/>
    <w:rsid w:val="000A0855"/>
    <w:rsid w:val="000B52BA"/>
    <w:rsid w:val="000C2101"/>
    <w:rsid w:val="000C33DD"/>
    <w:rsid w:val="000C546B"/>
    <w:rsid w:val="000E28D2"/>
    <w:rsid w:val="000F574B"/>
    <w:rsid w:val="000F58B2"/>
    <w:rsid w:val="001103F6"/>
    <w:rsid w:val="00111A91"/>
    <w:rsid w:val="00113B7A"/>
    <w:rsid w:val="00113BA1"/>
    <w:rsid w:val="00124044"/>
    <w:rsid w:val="001378D7"/>
    <w:rsid w:val="00141CA4"/>
    <w:rsid w:val="00144572"/>
    <w:rsid w:val="001671DD"/>
    <w:rsid w:val="001708C2"/>
    <w:rsid w:val="001939F1"/>
    <w:rsid w:val="001A304F"/>
    <w:rsid w:val="001A4890"/>
    <w:rsid w:val="001A7D06"/>
    <w:rsid w:val="001B3E87"/>
    <w:rsid w:val="001D6DF9"/>
    <w:rsid w:val="001D6E7C"/>
    <w:rsid w:val="001F016E"/>
    <w:rsid w:val="001F4843"/>
    <w:rsid w:val="0020193C"/>
    <w:rsid w:val="0020509A"/>
    <w:rsid w:val="0022357D"/>
    <w:rsid w:val="00224A3D"/>
    <w:rsid w:val="00234BE1"/>
    <w:rsid w:val="00237DA3"/>
    <w:rsid w:val="00242F0C"/>
    <w:rsid w:val="00245F59"/>
    <w:rsid w:val="002525EA"/>
    <w:rsid w:val="00276BB2"/>
    <w:rsid w:val="00280701"/>
    <w:rsid w:val="00283FD9"/>
    <w:rsid w:val="002854D0"/>
    <w:rsid w:val="0029343A"/>
    <w:rsid w:val="002A0436"/>
    <w:rsid w:val="002A58D0"/>
    <w:rsid w:val="002B2945"/>
    <w:rsid w:val="002B2B95"/>
    <w:rsid w:val="002B2C72"/>
    <w:rsid w:val="002E2288"/>
    <w:rsid w:val="002F7F8D"/>
    <w:rsid w:val="0030205E"/>
    <w:rsid w:val="00323432"/>
    <w:rsid w:val="00327222"/>
    <w:rsid w:val="00340F63"/>
    <w:rsid w:val="00341270"/>
    <w:rsid w:val="003571CA"/>
    <w:rsid w:val="003714D5"/>
    <w:rsid w:val="00374242"/>
    <w:rsid w:val="003C4AA1"/>
    <w:rsid w:val="003C5360"/>
    <w:rsid w:val="003C61C2"/>
    <w:rsid w:val="003F488A"/>
    <w:rsid w:val="003F5A33"/>
    <w:rsid w:val="00400F2F"/>
    <w:rsid w:val="0040461D"/>
    <w:rsid w:val="00410D08"/>
    <w:rsid w:val="0041340E"/>
    <w:rsid w:val="0044302F"/>
    <w:rsid w:val="0044367B"/>
    <w:rsid w:val="004448E7"/>
    <w:rsid w:val="00453447"/>
    <w:rsid w:val="00454293"/>
    <w:rsid w:val="004551FD"/>
    <w:rsid w:val="0046403C"/>
    <w:rsid w:val="00465A2D"/>
    <w:rsid w:val="00482608"/>
    <w:rsid w:val="004856C3"/>
    <w:rsid w:val="004B2508"/>
    <w:rsid w:val="004D3D1C"/>
    <w:rsid w:val="004D5625"/>
    <w:rsid w:val="004F3ABB"/>
    <w:rsid w:val="0052367E"/>
    <w:rsid w:val="005253CE"/>
    <w:rsid w:val="00531912"/>
    <w:rsid w:val="00535975"/>
    <w:rsid w:val="00537A54"/>
    <w:rsid w:val="005455FF"/>
    <w:rsid w:val="005459A6"/>
    <w:rsid w:val="00550E91"/>
    <w:rsid w:val="0055453F"/>
    <w:rsid w:val="00584CF1"/>
    <w:rsid w:val="0059014C"/>
    <w:rsid w:val="00591F73"/>
    <w:rsid w:val="00594CC0"/>
    <w:rsid w:val="005A300B"/>
    <w:rsid w:val="005A5E74"/>
    <w:rsid w:val="005B0F41"/>
    <w:rsid w:val="005B359C"/>
    <w:rsid w:val="005C4A4B"/>
    <w:rsid w:val="005D508F"/>
    <w:rsid w:val="005D5388"/>
    <w:rsid w:val="005F17B7"/>
    <w:rsid w:val="005F5194"/>
    <w:rsid w:val="005F560E"/>
    <w:rsid w:val="0061665B"/>
    <w:rsid w:val="00621DD2"/>
    <w:rsid w:val="0063461B"/>
    <w:rsid w:val="00634F2F"/>
    <w:rsid w:val="00637A38"/>
    <w:rsid w:val="00675F76"/>
    <w:rsid w:val="00697116"/>
    <w:rsid w:val="006B0B09"/>
    <w:rsid w:val="006B3FB8"/>
    <w:rsid w:val="006B792C"/>
    <w:rsid w:val="006C7D8E"/>
    <w:rsid w:val="006D04D3"/>
    <w:rsid w:val="006D3DA2"/>
    <w:rsid w:val="006F3CC3"/>
    <w:rsid w:val="007061FE"/>
    <w:rsid w:val="007065BB"/>
    <w:rsid w:val="00717C37"/>
    <w:rsid w:val="00724DEA"/>
    <w:rsid w:val="00726F12"/>
    <w:rsid w:val="007316F7"/>
    <w:rsid w:val="00737402"/>
    <w:rsid w:val="00751E08"/>
    <w:rsid w:val="0075370E"/>
    <w:rsid w:val="00783BA7"/>
    <w:rsid w:val="00791352"/>
    <w:rsid w:val="00797832"/>
    <w:rsid w:val="007A253E"/>
    <w:rsid w:val="007B3D1F"/>
    <w:rsid w:val="007E2BF9"/>
    <w:rsid w:val="007E377C"/>
    <w:rsid w:val="007E3EA1"/>
    <w:rsid w:val="007F274D"/>
    <w:rsid w:val="00801421"/>
    <w:rsid w:val="008215B7"/>
    <w:rsid w:val="0082389D"/>
    <w:rsid w:val="00826A68"/>
    <w:rsid w:val="0082789D"/>
    <w:rsid w:val="00844D9C"/>
    <w:rsid w:val="0084529A"/>
    <w:rsid w:val="00851299"/>
    <w:rsid w:val="00856270"/>
    <w:rsid w:val="008567D3"/>
    <w:rsid w:val="008777FB"/>
    <w:rsid w:val="00880E7F"/>
    <w:rsid w:val="008826F3"/>
    <w:rsid w:val="008839D4"/>
    <w:rsid w:val="008A573B"/>
    <w:rsid w:val="008B15C9"/>
    <w:rsid w:val="008B29A1"/>
    <w:rsid w:val="008B3A1F"/>
    <w:rsid w:val="008C58A2"/>
    <w:rsid w:val="008E1147"/>
    <w:rsid w:val="008E14B3"/>
    <w:rsid w:val="008E2107"/>
    <w:rsid w:val="00903156"/>
    <w:rsid w:val="00917466"/>
    <w:rsid w:val="0093151E"/>
    <w:rsid w:val="0093206D"/>
    <w:rsid w:val="0095022E"/>
    <w:rsid w:val="00952BE5"/>
    <w:rsid w:val="009905C5"/>
    <w:rsid w:val="00990855"/>
    <w:rsid w:val="00992913"/>
    <w:rsid w:val="009C56B9"/>
    <w:rsid w:val="009E4C2A"/>
    <w:rsid w:val="009E6A1F"/>
    <w:rsid w:val="00A03382"/>
    <w:rsid w:val="00A05CD4"/>
    <w:rsid w:val="00A2331B"/>
    <w:rsid w:val="00A24472"/>
    <w:rsid w:val="00A2568B"/>
    <w:rsid w:val="00A35CF9"/>
    <w:rsid w:val="00A36FA8"/>
    <w:rsid w:val="00A4564C"/>
    <w:rsid w:val="00A465B2"/>
    <w:rsid w:val="00A50F4A"/>
    <w:rsid w:val="00A53CA3"/>
    <w:rsid w:val="00A56629"/>
    <w:rsid w:val="00A61DAB"/>
    <w:rsid w:val="00A648DC"/>
    <w:rsid w:val="00A9640C"/>
    <w:rsid w:val="00AB3A0F"/>
    <w:rsid w:val="00AC016D"/>
    <w:rsid w:val="00AD116E"/>
    <w:rsid w:val="00AD2675"/>
    <w:rsid w:val="00AD6B4B"/>
    <w:rsid w:val="00AE0AF0"/>
    <w:rsid w:val="00AE21BE"/>
    <w:rsid w:val="00AE3567"/>
    <w:rsid w:val="00AE3E33"/>
    <w:rsid w:val="00B175F3"/>
    <w:rsid w:val="00B46DE8"/>
    <w:rsid w:val="00B50E1C"/>
    <w:rsid w:val="00B92F19"/>
    <w:rsid w:val="00BC1E11"/>
    <w:rsid w:val="00BC7CBE"/>
    <w:rsid w:val="00BE244F"/>
    <w:rsid w:val="00BF014F"/>
    <w:rsid w:val="00BF1C4E"/>
    <w:rsid w:val="00BF1E94"/>
    <w:rsid w:val="00BF5868"/>
    <w:rsid w:val="00C067CA"/>
    <w:rsid w:val="00C127AB"/>
    <w:rsid w:val="00C16913"/>
    <w:rsid w:val="00C16935"/>
    <w:rsid w:val="00C16DBD"/>
    <w:rsid w:val="00C173FB"/>
    <w:rsid w:val="00C448AB"/>
    <w:rsid w:val="00C519C8"/>
    <w:rsid w:val="00C67778"/>
    <w:rsid w:val="00C821B9"/>
    <w:rsid w:val="00C840BE"/>
    <w:rsid w:val="00C903D6"/>
    <w:rsid w:val="00C96B7A"/>
    <w:rsid w:val="00CB3B80"/>
    <w:rsid w:val="00CD2B14"/>
    <w:rsid w:val="00CE1C42"/>
    <w:rsid w:val="00CF1AE0"/>
    <w:rsid w:val="00D20575"/>
    <w:rsid w:val="00D2150D"/>
    <w:rsid w:val="00D230D7"/>
    <w:rsid w:val="00D3395D"/>
    <w:rsid w:val="00D46C16"/>
    <w:rsid w:val="00D54DF3"/>
    <w:rsid w:val="00D63F99"/>
    <w:rsid w:val="00D643E6"/>
    <w:rsid w:val="00D70F94"/>
    <w:rsid w:val="00D870C6"/>
    <w:rsid w:val="00D917DC"/>
    <w:rsid w:val="00DC2ECA"/>
    <w:rsid w:val="00DE42A0"/>
    <w:rsid w:val="00DF4ACF"/>
    <w:rsid w:val="00DF5D7D"/>
    <w:rsid w:val="00E02832"/>
    <w:rsid w:val="00E0347B"/>
    <w:rsid w:val="00E03CF4"/>
    <w:rsid w:val="00E10C73"/>
    <w:rsid w:val="00E12731"/>
    <w:rsid w:val="00E21111"/>
    <w:rsid w:val="00E26394"/>
    <w:rsid w:val="00E52D76"/>
    <w:rsid w:val="00E72C42"/>
    <w:rsid w:val="00E77F47"/>
    <w:rsid w:val="00E83277"/>
    <w:rsid w:val="00EA2D28"/>
    <w:rsid w:val="00EA33B4"/>
    <w:rsid w:val="00EA6E6F"/>
    <w:rsid w:val="00EC6BB1"/>
    <w:rsid w:val="00EC7DFF"/>
    <w:rsid w:val="00EE1542"/>
    <w:rsid w:val="00EE759E"/>
    <w:rsid w:val="00F06F03"/>
    <w:rsid w:val="00F1788B"/>
    <w:rsid w:val="00F34551"/>
    <w:rsid w:val="00F36621"/>
    <w:rsid w:val="00F50675"/>
    <w:rsid w:val="00F5342B"/>
    <w:rsid w:val="00F54454"/>
    <w:rsid w:val="00F63907"/>
    <w:rsid w:val="00F76519"/>
    <w:rsid w:val="00F76553"/>
    <w:rsid w:val="00F90770"/>
    <w:rsid w:val="00F973D2"/>
    <w:rsid w:val="00FB7EBF"/>
    <w:rsid w:val="00FC0A51"/>
    <w:rsid w:val="00FC1B9A"/>
    <w:rsid w:val="00FF0632"/>
    <w:rsid w:val="00FF508A"/>
    <w:rsid w:val="07486AE0"/>
    <w:rsid w:val="5B44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4">
    <w:name w:val="apple-converted-space"/>
    <w:basedOn w:val="5"/>
    <w:uiPriority w:val="0"/>
  </w:style>
  <w:style w:type="character" w:customStyle="1" w:styleId="15">
    <w:name w:val="Unresolved Mention"/>
    <w:basedOn w:val="5"/>
    <w:semiHidden/>
    <w:unhideWhenUsed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JOMOO</Company>
  <Pages>1</Pages>
  <Words>160</Words>
  <Characters>912</Characters>
  <Lines>7</Lines>
  <Paragraphs>2</Paragraphs>
  <ScaleCrop>false</ScaleCrop>
  <LinksUpToDate>false</LinksUpToDate>
  <CharactersWithSpaces>1070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2018-11-06T09:57:00Z</dcterms:created>
  <dc:creator>匿名用户</dc:creator>
  <cp:lastModifiedBy>Administrator</cp:lastModifiedBy>
  <cp:lastPrinted>2018-03-20T06:27:00Z</cp:lastPrinted>
  <dcterms:modified xsi:type="dcterms:W3CDTF">2018-11-12T01:35:43Z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