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b/>
          <w:bCs/>
          <w:sz w:val="44"/>
          <w:szCs w:val="44"/>
          <w:lang w:val="en-US" w:eastAsia="zh-CN"/>
        </w:rPr>
      </w:pPr>
    </w:p>
    <w:p>
      <w:pPr>
        <w:bidi w:val="0"/>
        <w:ind w:left="0" w:leftChars="0" w:firstLine="0" w:firstLineChars="0"/>
        <w:jc w:val="center"/>
        <w:rPr>
          <w:rFonts w:hint="eastAsia"/>
          <w:b/>
          <w:bCs/>
          <w:sz w:val="44"/>
          <w:szCs w:val="44"/>
          <w:lang w:val="en-US" w:eastAsia="zh-CN"/>
        </w:rPr>
      </w:pPr>
      <w:r>
        <w:rPr>
          <w:rFonts w:hint="eastAsia"/>
          <w:b/>
          <w:bCs/>
          <w:sz w:val="44"/>
          <w:szCs w:val="44"/>
          <w:lang w:val="en-US" w:eastAsia="zh-CN"/>
        </w:rPr>
        <w:t>学习参考材料（三）</w:t>
      </w:r>
    </w:p>
    <w:sdt>
      <w:sdtPr>
        <w:rPr>
          <w:rFonts w:ascii="宋体" w:hAnsi="宋体" w:eastAsia="宋体" w:cstheme="minorBidi"/>
          <w:kern w:val="2"/>
          <w:sz w:val="21"/>
          <w:szCs w:val="24"/>
          <w:lang w:val="en-US" w:eastAsia="zh-CN" w:bidi="ar-SA"/>
        </w:rPr>
        <w:id w:val="147460498"/>
        <w15:color w:val="DBDBDB"/>
        <w:docPartObj>
          <w:docPartGallery w:val="Table of Contents"/>
          <w:docPartUnique/>
        </w:docPartObj>
      </w:sdtPr>
      <w:sdtEndPr>
        <w:rPr>
          <w:rFonts w:hint="eastAsia" w:eastAsia="宋体" w:asciiTheme="minorHAnsi" w:hAnsiTheme="minorHAnsi" w:cstheme="minorBidi"/>
          <w:bCs/>
          <w:kern w:val="2"/>
          <w:sz w:val="24"/>
          <w:szCs w:val="44"/>
          <w:lang w:val="en-US" w:eastAsia="zh-CN" w:bidi="ar-SA"/>
        </w:rPr>
      </w:sdtEndPr>
      <w:sdtContent>
        <w:p>
          <w:pPr>
            <w:spacing w:before="0" w:beforeLines="0" w:after="0" w:afterLines="0" w:line="240" w:lineRule="auto"/>
            <w:ind w:left="0" w:leftChars="0" w:right="0" w:rightChars="0" w:firstLine="0" w:firstLineChars="0"/>
            <w:jc w:val="center"/>
            <w:rPr>
              <w:sz w:val="44"/>
              <w:szCs w:val="44"/>
            </w:rPr>
          </w:pPr>
          <w:r>
            <w:rPr>
              <w:rFonts w:ascii="宋体" w:hAnsi="宋体" w:eastAsia="宋体"/>
              <w:sz w:val="44"/>
              <w:szCs w:val="44"/>
            </w:rPr>
            <w:t>目录</w:t>
          </w:r>
        </w:p>
        <w:p>
          <w:pPr>
            <w:pStyle w:val="7"/>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_Toc12998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始终坚持人民至上、生命至上 尽快遏制疫情扩散蔓延势头——习近平总书记在中央政治局常委会会议上的重要讲话为疫情防控工作指明方向、提振信心</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_Toc12998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pPr>
            <w:pStyle w:val="7"/>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_Toc27397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优化防控举措 提高防控水平——习近平总书记在中央政治局常委会会议上的重要讲话为科学精准防控疫情提供有力指导</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_Toc27397 \h </w:instrText>
          </w:r>
          <w:r>
            <w:rPr>
              <w:rFonts w:hint="eastAsia" w:ascii="宋体" w:hAnsi="宋体" w:eastAsia="宋体" w:cs="宋体"/>
              <w:sz w:val="30"/>
              <w:szCs w:val="30"/>
            </w:rPr>
            <w:fldChar w:fldCharType="separate"/>
          </w:r>
          <w:r>
            <w:rPr>
              <w:rFonts w:hint="eastAsia" w:ascii="宋体" w:hAnsi="宋体" w:eastAsia="宋体" w:cs="宋体"/>
              <w:sz w:val="30"/>
              <w:szCs w:val="30"/>
            </w:rPr>
            <w:t>3</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pPr>
            <w:pStyle w:val="7"/>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_Toc5853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全市教育系统疫情防控　工作视频会议召开</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_Toc5853 \h </w:instrText>
          </w:r>
          <w:r>
            <w:rPr>
              <w:rFonts w:hint="eastAsia" w:ascii="宋体" w:hAnsi="宋体" w:eastAsia="宋体" w:cs="宋体"/>
              <w:sz w:val="30"/>
              <w:szCs w:val="30"/>
            </w:rPr>
            <w:fldChar w:fldCharType="separate"/>
          </w:r>
          <w:r>
            <w:rPr>
              <w:rFonts w:hint="eastAsia" w:ascii="宋体" w:hAnsi="宋体" w:eastAsia="宋体" w:cs="宋体"/>
              <w:sz w:val="30"/>
              <w:szCs w:val="30"/>
            </w:rPr>
            <w:t>5</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pPr>
            <w:pStyle w:val="7"/>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_Toc13319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lang w:val="en-US" w:eastAsia="zh-CN"/>
            </w:rPr>
            <w:t>全省教育系统疫情防控工作视频会议召开</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_Toc13319 \h </w:instrText>
          </w:r>
          <w:r>
            <w:rPr>
              <w:rFonts w:hint="eastAsia" w:ascii="宋体" w:hAnsi="宋体" w:eastAsia="宋体" w:cs="宋体"/>
              <w:sz w:val="30"/>
              <w:szCs w:val="30"/>
            </w:rPr>
            <w:fldChar w:fldCharType="separate"/>
          </w:r>
          <w:r>
            <w:rPr>
              <w:rFonts w:hint="eastAsia" w:ascii="宋体" w:hAnsi="宋体" w:eastAsia="宋体" w:cs="宋体"/>
              <w:sz w:val="30"/>
              <w:szCs w:val="30"/>
            </w:rPr>
            <w:t>6</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pPr>
            <w:pStyle w:val="7"/>
            <w:tabs>
              <w:tab w:val="right" w:leader="dot" w:pos="8306"/>
            </w:tabs>
            <w:ind w:left="0" w:leftChars="0" w:firstLine="0" w:firstLineChars="0"/>
          </w:pPr>
          <w:bookmarkStart w:id="5" w:name="_GoBack"/>
          <w:bookmarkEnd w:id="5"/>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_Toc24357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【战疫时刻】福建工程学院召开疫情防控工作专题部署会</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_Toc24357 \h </w:instrText>
          </w:r>
          <w:r>
            <w:rPr>
              <w:rFonts w:hint="eastAsia" w:ascii="宋体" w:hAnsi="宋体" w:eastAsia="宋体" w:cs="宋体"/>
              <w:sz w:val="30"/>
              <w:szCs w:val="30"/>
            </w:rPr>
            <w:fldChar w:fldCharType="separate"/>
          </w:r>
          <w:r>
            <w:rPr>
              <w:rFonts w:hint="eastAsia" w:ascii="宋体" w:hAnsi="宋体" w:eastAsia="宋体" w:cs="宋体"/>
              <w:sz w:val="30"/>
              <w:szCs w:val="30"/>
            </w:rPr>
            <w:t>7</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r>
            <w:rPr>
              <w:rFonts w:hint="eastAsia" w:ascii="宋体" w:hAnsi="宋体" w:eastAsia="宋体" w:cs="宋体"/>
              <w:b/>
              <w:bCs/>
              <w:sz w:val="30"/>
              <w:szCs w:val="30"/>
              <w:lang w:val="en-US" w:eastAsia="zh-CN"/>
            </w:rPr>
            <w:fldChar w:fldCharType="begin"/>
          </w:r>
          <w:r>
            <w:rPr>
              <w:rFonts w:hint="eastAsia" w:ascii="宋体" w:hAnsi="宋体" w:eastAsia="宋体" w:cs="宋体"/>
              <w:b/>
              <w:bCs/>
              <w:sz w:val="30"/>
              <w:szCs w:val="30"/>
              <w:lang w:val="en-US" w:eastAsia="zh-CN"/>
            </w:rPr>
            <w:instrText xml:space="preserve">TOC \o "1-3" \h \u </w:instrText>
          </w:r>
          <w:r>
            <w:rPr>
              <w:rFonts w:hint="eastAsia" w:ascii="宋体" w:hAnsi="宋体" w:eastAsia="宋体" w:cs="宋体"/>
              <w:b/>
              <w:bCs/>
              <w:sz w:val="30"/>
              <w:szCs w:val="30"/>
              <w:lang w:val="en-US" w:eastAsia="zh-CN"/>
            </w:rPr>
            <w:fldChar w:fldCharType="separate"/>
          </w:r>
        </w:p>
        <w:p>
          <w:pPr>
            <w:bidi w:val="0"/>
            <w:ind w:left="0" w:leftChars="0" w:firstLine="0" w:firstLineChars="0"/>
            <w:jc w:val="center"/>
            <w:rPr>
              <w:rFonts w:hint="eastAsia"/>
              <w:b/>
              <w:bCs/>
              <w:sz w:val="44"/>
              <w:szCs w:val="44"/>
              <w:lang w:val="en-US" w:eastAsia="zh-CN"/>
            </w:rPr>
          </w:pPr>
          <w:r>
            <w:rPr>
              <w:rFonts w:hint="eastAsia" w:ascii="宋体" w:hAnsi="宋体" w:eastAsia="宋体" w:cs="宋体"/>
              <w:bCs/>
              <w:szCs w:val="30"/>
              <w:lang w:val="en-US" w:eastAsia="zh-CN"/>
            </w:rPr>
            <w:fldChar w:fldCharType="end"/>
          </w:r>
        </w:p>
      </w:sdtContent>
    </w:sdt>
    <w:p>
      <w:pPr>
        <w:bidi w:val="0"/>
        <w:rPr>
          <w:rFonts w:hint="default"/>
          <w:b/>
          <w:bCs/>
          <w:sz w:val="44"/>
          <w:szCs w:val="44"/>
          <w:lang w:val="en-US" w:eastAsia="zh-CN"/>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0" w:firstLineChars="0"/>
        <w:jc w:val="center"/>
        <w:textAlignment w:val="auto"/>
        <w:rPr>
          <w:rFonts w:ascii="宋体" w:hAnsi="宋体" w:eastAsia="宋体" w:cs="宋体"/>
          <w:b/>
          <w:bCs/>
          <w:sz w:val="28"/>
          <w:szCs w:val="28"/>
        </w:rPr>
      </w:pPr>
      <w:bookmarkStart w:id="0" w:name="_Toc12998"/>
      <w:r>
        <w:rPr>
          <w:rStyle w:val="31"/>
          <w:rFonts w:hint="eastAsia"/>
        </w:rPr>
        <w:t>始终坚持人民至上、生命至上 尽快遏制疫情扩散蔓延势头——习近平总书记在中央政治局常委会会议上的重要讲话为疫情防控工作指明方向、提振信心</w:t>
      </w:r>
      <w:bookmarkEnd w:id="0"/>
    </w:p>
    <w:p>
      <w:pPr>
        <w:keepNext w:val="0"/>
        <w:keepLines w:val="0"/>
        <w:pageBreakBefore w:val="0"/>
        <w:widowControl w:val="0"/>
        <w:kinsoku/>
        <w:wordWrap/>
        <w:overflowPunct/>
        <w:topLinePunct w:val="0"/>
        <w:autoSpaceDE/>
        <w:autoSpaceDN/>
        <w:bidi w:val="0"/>
        <w:adjustRightInd/>
        <w:snapToGrid/>
        <w:spacing w:after="240" w:afterAutospacing="0" w:line="420" w:lineRule="exact"/>
        <w:jc w:val="center"/>
        <w:textAlignment w:val="auto"/>
        <w:rPr>
          <w:rFonts w:ascii="宋体" w:hAnsi="宋体" w:eastAsia="宋体" w:cs="宋体"/>
          <w:sz w:val="24"/>
          <w:szCs w:val="24"/>
        </w:rPr>
      </w:pPr>
      <w:r>
        <w:rPr>
          <w:rFonts w:ascii="宋体" w:hAnsi="宋体" w:eastAsia="宋体" w:cs="宋体"/>
          <w:sz w:val="24"/>
          <w:szCs w:val="24"/>
        </w:rPr>
        <w:t>来源:新华社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宋体" w:hAnsi="宋体" w:eastAsia="宋体" w:cs="宋体"/>
          <w:sz w:val="24"/>
          <w:szCs w:val="24"/>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　</w:t>
      </w:r>
      <w:r>
        <w:rPr>
          <w:rFonts w:hint="eastAsia" w:asciiTheme="minorEastAsia" w:hAnsiTheme="minorEastAsia" w:eastAsiaTheme="minorEastAsia" w:cstheme="minorEastAsia"/>
          <w:i w:val="0"/>
          <w:iCs w:val="0"/>
          <w:caps w:val="0"/>
          <w:color w:val="333333"/>
          <w:spacing w:val="0"/>
          <w:sz w:val="24"/>
          <w:szCs w:val="24"/>
          <w:shd w:val="clear" w:fill="FFFFFF"/>
        </w:rPr>
        <w:t>“要始终坚持人民至上、生命至上，坚持科学精准、动态清零，尽快遏制疫情扩散蔓延势头。”中共中央政治局常务委员会3月17日召开会议，分析新冠肺炎疫情形势，部署从严抓好疫情防控工作。中共中央总书记习近平主持会议并发表重要讲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　　习近平总书记的重要讲话在各地区各部门引发热烈反响。大家表示，要以实际行动学习贯彻落实总书记重要讲话精神，深刻认识当前国内外疫情防控的复杂性、艰巨性、反复性，进一步动员起来，统一思想，坚定信心，坚持不懈，抓细抓实各项防疫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　　国家卫生健康委有关负责人表示，国家卫生健康委、国家疾控局认真贯彻落实习近平总书记重要讲话精神，针对近期全国局部地区发生的多起本土聚集性疫情，会同相关部门加强对疫情重点地区的防控指导，落实“早发现、早报告、早隔离、早治疗”的要求，从严从实开展防控工作，坚决采取更加有效、更有针对性的措施，力争尽快有效控制局部聚集性疫情，为人民生活和经济社会发展营造良好的环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　　吉林省疫情当前仍在高位流行，社区传播仍未彻底阻断，处于紧要、关键时期。吉林省卫生健康委副主任张力表示，习近平总书记的重要讲话为吉林的疫情防控工作进一步指明了方向、坚定了信心。要深入贯彻总书记关于疫情防控工作的重要讲话精神，针对当前严峻复杂的疫情防控形势，重点抓好核酸检测、隔离管控、医疗救治等工作，从严从紧从快落实各项防控措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　　“总书记的重要讲话，让我们在疫情的寒冬里感受到了春天般的温暖，令我们备受鼓舞、倍感振奋。”吉林市昌邑区兴华街道中兴社区党总支书记陈晓红说，越是吃劲的时候越要坚持，尽管每天工作很繁重，但是我们有信心赢得抗击疫情的最终胜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　　目前，吉林省超过95%的病例都是无症状或轻症，绝大部分轻型和普通型患者经过护理和治疗后病情有所好转，极少有轻型和普通型向重型和危重型转化的患者。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　　吉林大学第二医院呼吸与危重症医学科副主任杨俊玲表示，我们将牢记习近平总书记的重要讲话精神，坚持人民至上、生命至上，全力救治每一个患者，密切关注有向重症转化趋势的轻型和普通型患者，防止和降低其向重症转化的风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　　习近平总书记强调，要提高科学精准防控水平，不断优化疫情防控举措。</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　　上海市近期的本土确诊病例和无症状感染者大多数都是在管控期间被发现。针对疫情出现的新变化，上海更加强调“早、快、准、全”策略，主动筛查发现“潜伏者”。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　　上海市政府副秘书长、上海市疫情防控领导小组办公室主任顾洪辉说，此次疫情也暴露出上海常态化疫情防控中还存在不少问题和薄弱环节。要坚持把总书记提出的防疫要求落实、落细、落准，继续强化应急指挥体系，抓紧开展疫情处置各项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　　防疫工作涉及方方面面，影响着各行各业。在这场对抗奥密克戎的战“疫”中，如何在短时间内细致地兼顾到每个群体和个人，始终是疫情防控需要解决的重点问题。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　　连日来，深圳通过高质量开展全市全员核酸检测，建立覆盖全体实有人口的“白名单”，为接下来调整防控策略，提高疫情防控的精准性、有效性奠定了良好基础。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　　深圳市人民政府副秘书长黄强表示，我们将进一步把习近平总书记的重要讲话精神落到实处，坚持科学精准、动态清零，尽快遏制疫情扩散蔓延势头，始终把市民群众的安危冷暖放在心上，不懈怠、不松劲。</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　　近期全国本土聚集性疫情呈现点多、面广、频发的特点。广大干部群众表示，要把思想和行动统一到党中央决策部署上来，做到守土有责、守土尽责，提高防疫本领。要加强组织领导，克服麻痹思想、厌战情绪、侥幸心理、松劲心态，以时不我待的精神抓实抓细疫情防控各项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　　山东坚持实时动态监测疫情走势，通过重点人群加密核酸检测、入鲁返鲁人员随访调查、医疗机构传染病监测、药店销售情况分析等多种渠道，组织专家实时研判分析疫情蔓延情况，第一时间调整策略方法，确保防控工作灵敏、高效、精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　　“我们将牢记总书记的重要讲话精神，坚持把防范境外疫情输入作为重中之重，近期省指挥部又印发通知，就防范进口非冷链集装箱货物的疫情输入风险，采取货物静置、核酸抽检、源头防控等多项措施，坚决筑牢安全屏障。”山东省委统筹疫情防控和经济运行工作领导小组(指挥部)办公室常务副主任张连三说。</w:t>
      </w:r>
    </w:p>
    <w:p>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Theme="minorEastAsia" w:hAnsiTheme="minorEastAsia" w:eastAsiaTheme="minorEastAsia" w:cstheme="minorEastAsia"/>
          <w:sz w:val="24"/>
          <w:szCs w:val="24"/>
        </w:rPr>
      </w:pPr>
    </w:p>
    <w:p>
      <w:pPr>
        <w:pStyle w:val="2"/>
        <w:bidi w:val="0"/>
        <w:ind w:left="0" w:leftChars="0" w:firstLine="0" w:firstLineChars="0"/>
        <w:jc w:val="center"/>
        <w:rPr>
          <w:rFonts w:hint="eastAsia"/>
        </w:rPr>
      </w:pPr>
      <w:bookmarkStart w:id="1" w:name="_Toc27397"/>
      <w:r>
        <w:rPr>
          <w:rFonts w:hint="eastAsia"/>
        </w:rPr>
        <w:t>优化防控举措 提高防控水平——习近平总书记在中央政治局常委会会议上的重要讲话为科学精准防控疫情提供有力指导</w:t>
      </w:r>
      <w:bookmarkEnd w:id="1"/>
    </w:p>
    <w:p>
      <w:pPr>
        <w:keepNext w:val="0"/>
        <w:keepLines w:val="0"/>
        <w:pageBreakBefore w:val="0"/>
        <w:tabs>
          <w:tab w:val="left" w:pos="1573"/>
        </w:tabs>
        <w:kinsoku/>
        <w:wordWrap/>
        <w:overflowPunct/>
        <w:topLinePunct w:val="0"/>
        <w:autoSpaceDE/>
        <w:autoSpaceDN/>
        <w:bidi w:val="0"/>
        <w:adjustRightInd/>
        <w:snapToGrid/>
        <w:spacing w:line="420" w:lineRule="exact"/>
        <w:ind w:firstLine="480" w:firstLineChars="200"/>
        <w:jc w:val="center"/>
        <w:textAlignment w:val="auto"/>
        <w:rPr>
          <w:rFonts w:hint="eastAsia" w:asciiTheme="majorEastAsia" w:hAnsiTheme="majorEastAsia" w:eastAsiaTheme="majorEastAsia" w:cstheme="majorEastAsia"/>
          <w:b w:val="0"/>
          <w:bCs w:val="0"/>
          <w:i w:val="0"/>
          <w:iCs w:val="0"/>
          <w:caps w:val="0"/>
          <w:color w:val="000000"/>
          <w:spacing w:val="0"/>
          <w:sz w:val="24"/>
          <w:szCs w:val="24"/>
          <w:shd w:val="clear" w:fill="FFFFFF"/>
          <w:lang w:val="en-US" w:eastAsia="zh-CN"/>
        </w:rPr>
      </w:pPr>
      <w:r>
        <w:rPr>
          <w:rFonts w:hint="eastAsia" w:asciiTheme="majorEastAsia" w:hAnsiTheme="majorEastAsia" w:eastAsiaTheme="majorEastAsia" w:cstheme="majorEastAsia"/>
          <w:b w:val="0"/>
          <w:bCs w:val="0"/>
          <w:i w:val="0"/>
          <w:iCs w:val="0"/>
          <w:caps w:val="0"/>
          <w:color w:val="000000"/>
          <w:spacing w:val="0"/>
          <w:sz w:val="24"/>
          <w:szCs w:val="24"/>
          <w:shd w:val="clear" w:fill="FFFFFF"/>
          <w:lang w:val="en-US" w:eastAsia="zh-CN"/>
        </w:rPr>
        <w:t>来源：新华社客户端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firstLineChars="20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要提高科学精准防控水平，不断优化疫情防控举措，加强疫苗、快速检测试剂和药物研发等科技攻关，使防控工作更有针对性。”习近平总书记在中共中央政治局常务委员会会议上的重要讲话为科学精准防控疫情指明前进方向、提供有力指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firstLineChars="20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广大干部群众表示，要深入学习领会、坚决贯彻落实习近平总书记重要讲话精神，切实把思想和行动统一到党中央决策部署上来，牢固树立坚持就是胜利的决心和信心，不断提高科学精准防控水平，以时不我待的精神抓实抓细各项防疫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firstLineChars="20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对病例实施分类收治、将两种特异性抗新冠病毒药物写入方案、增加抗原检测作为补充……近日，《新型冠状病毒肺炎诊疗方案（试行第九版）》发布，为进一步提高科学精准防控水平提供遵循。</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firstLineChars="20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国务院联防联控机制综合组印发了抗原检测应用方案，充分发挥抗原检测的‘早’和‘快’这两个优势，能够尽早把可能的感染者筛查出来。”国家卫生健康委医政医管局局长焦雅辉说，我们要继续落实习近平总书记的重要讲话精神，把抗原检测作为筛查的重要手段和核酸检测的重要补充，不断提高“早发现”能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firstLineChars="20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当前吉林省疫情形势依然严峻复杂，正持续落实精准防控，推进多轮感染者筛查、重点区域管控。“习近平总书记的重要讲话，为我们提高科学精准防控水平，着力保障群众正常生产生活指明了方向。”吉林省民政厅副厅长杨春霆表示，吉林省将全力保持群众正常生产生活平稳有序，及时跟进、动态掌握相关救助对象基本生活需求和救助保障情况，确保困难群众求助有门、受助及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firstLineChars="20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全市两级疫情防控指挥体系24小时运转，第一时间落实排查追踪、流调溯源、转运隔离等工作；综合流调情况和“热力图”等，对重点区域进行较大范围主动筛查……应对严峻疫情考验，上海市正以快制快，全面提升预警感知和快速反应能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right="0" w:firstLine="480" w:firstLineChars="20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上海正处于疫情应急处置的关键阶段，阻断传播的任务仍然艰巨。”上海市宝山区疾控中心主任何凡表示，接下来，要按照习近平总书记重要讲话精神要求，加快疾控体系改革、扩大重点人群监测覆盖面、完善多渠道监测预警机制，努力使各项防控工作“跑在病毒前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firstLineChars="20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新冠肺炎疫情防控，是对我国生物医药领域科技创新的一次大考。习近平总书记提出“加强疫苗、快速检测试剂和药物研发等科技攻关，使防控工作更有针对性”，令广大医药领域科技工作者感到振奋。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firstLineChars="20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科技部有关负责人表示，将继续加快中和抗体药物研发、新型检测技术和产品研发等工作，通过持续攻关，拿出更多的方法和手段，丰富科技抗疫的工具箱，为保障人民生命健康提供更有力的科技支撑。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firstLineChars="20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习近平总书记的重要讲话既为我们指明了攻坚方向，更坚定了我们继续加大科研攻关的信心和决心。”防疫物资重点生产企业高德红外集团董事长黄立说，“我们要努力掌握更多具有自主知识产权的核心科技，让科技应用的强大势能，转化为提高科学精准防控水平、服务经济社会发展的澎湃动能。”坚持“外防输入、内防反弹”和“动态清零”，要不断加强重点部位、重点群体疫情防控工作，补强短板弱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firstLineChars="20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国家移民管理局边防检查管理司司长刘海涛表示，全国移民管理机构将坚决贯彻落实习近平总书记重要讲话精神，守土有责、守土尽责，会同党政军民力量严守边境一线，严查严打非法出入境活动，严密海陆空口岸出入境边防检查管控措施，全方位筑牢外防输入的扎实防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firstLineChars="20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今年以来，山东省已累计完成重点人群核酸检测超过1.74亿人次，平均每天检测量达到了228.39万人次。“应检尽检”从最初覆盖10类人群，到目前拓展为共10大类36小类人群。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cstheme="minorEastAsia"/>
          <w:i w:val="0"/>
          <w:iCs w:val="0"/>
          <w:caps w:val="0"/>
          <w:color w:val="333333"/>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333333"/>
          <w:spacing w:val="0"/>
          <w:sz w:val="24"/>
          <w:szCs w:val="24"/>
          <w:shd w:val="clear" w:fill="FFFFFF"/>
        </w:rPr>
        <w:t>把“快速精准”和“重点覆盖”有效融合，根据疫情防控形势变化，不断调整核酸检测覆盖人群范围，“扩围”“加密”重点人群检测，积极开展重点场所定期核酸检测，力争及时发现疫情。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right="0" w:firstLine="480" w:firstLineChars="20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持之以恒，方能慎终如始。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firstLineChars="20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总书记提出‘努力用最小的代价实现最大的防控效果，最大限度减少疫情对经济社会发展的影响’，这正是我们基层工作者的心声和目标。”北京市丰台区大红门社区卫生服务中心主任宁锋说，只要我们咬紧牙关、保持定力，坚决克服麻痹思想、厌战情绪、侥幸心理、松劲心态，就一定能不断巩固来之不易的成果，实现疫情防控和经济社会发展双胜利。</w:t>
      </w:r>
    </w:p>
    <w:p>
      <w:pPr>
        <w:keepNext w:val="0"/>
        <w:keepLines w:val="0"/>
        <w:pageBreakBefore w:val="0"/>
        <w:tabs>
          <w:tab w:val="left" w:pos="1573"/>
        </w:tabs>
        <w:kinsoku/>
        <w:wordWrap/>
        <w:overflowPunct/>
        <w:topLinePunct w:val="0"/>
        <w:autoSpaceDE/>
        <w:autoSpaceDN/>
        <w:bidi w:val="0"/>
        <w:adjustRightInd/>
        <w:snapToGrid/>
        <w:spacing w:line="420" w:lineRule="exact"/>
        <w:ind w:firstLine="482" w:firstLineChars="200"/>
        <w:jc w:val="left"/>
        <w:textAlignment w:val="auto"/>
        <w:rPr>
          <w:rFonts w:hint="eastAsia" w:asciiTheme="minorEastAsia" w:hAnsiTheme="minorEastAsia" w:eastAsiaTheme="minorEastAsia" w:cstheme="minorEastAsia"/>
          <w:b/>
          <w:bCs/>
          <w:i w:val="0"/>
          <w:iCs w:val="0"/>
          <w:caps w:val="0"/>
          <w:color w:val="000000"/>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480" w:lineRule="atLeast"/>
        <w:ind w:left="0" w:leftChars="0" w:right="0" w:firstLine="0" w:firstLineChars="0"/>
        <w:jc w:val="center"/>
        <w:rPr>
          <w:rFonts w:hint="eastAsia" w:asciiTheme="majorEastAsia" w:hAnsiTheme="majorEastAsia" w:eastAsiaTheme="majorEastAsia" w:cstheme="majorEastAsia"/>
          <w:b/>
          <w:bCs/>
          <w:i w:val="0"/>
          <w:iCs w:val="0"/>
          <w:caps w:val="0"/>
          <w:color w:val="333333"/>
          <w:spacing w:val="0"/>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480" w:lineRule="atLeast"/>
        <w:ind w:left="0" w:leftChars="0" w:right="0" w:firstLine="0" w:firstLineChars="0"/>
        <w:jc w:val="center"/>
        <w:rPr>
          <w:rFonts w:hint="eastAsia" w:asciiTheme="majorEastAsia" w:hAnsiTheme="majorEastAsia" w:eastAsiaTheme="majorEastAsia" w:cstheme="majorEastAsia"/>
          <w:b/>
          <w:bCs/>
          <w:i w:val="0"/>
          <w:iCs w:val="0"/>
          <w:caps w:val="0"/>
          <w:color w:val="333333"/>
          <w:spacing w:val="0"/>
          <w:sz w:val="28"/>
          <w:szCs w:val="28"/>
          <w:shd w:val="clear" w:fill="FFFFFF"/>
        </w:rPr>
      </w:pPr>
    </w:p>
    <w:p>
      <w:pPr>
        <w:pStyle w:val="2"/>
        <w:bidi w:val="0"/>
        <w:rPr>
          <w:rFonts w:hint="eastAsia"/>
        </w:rPr>
      </w:pPr>
      <w:bookmarkStart w:id="2" w:name="_Toc5853"/>
      <w:r>
        <w:rPr>
          <w:rFonts w:hint="eastAsia"/>
        </w:rPr>
        <w:t>全市教育系统疫情防控　工作视频会议召开</w:t>
      </w:r>
      <w:bookmarkEnd w:id="2"/>
    </w:p>
    <w:p>
      <w:pPr>
        <w:keepNext w:val="0"/>
        <w:keepLines w:val="0"/>
        <w:pageBreakBefore w:val="0"/>
        <w:tabs>
          <w:tab w:val="left" w:pos="1573"/>
        </w:tabs>
        <w:kinsoku/>
        <w:wordWrap/>
        <w:overflowPunct/>
        <w:topLinePunct w:val="0"/>
        <w:autoSpaceDE/>
        <w:autoSpaceDN/>
        <w:bidi w:val="0"/>
        <w:adjustRightInd/>
        <w:snapToGrid/>
        <w:spacing w:line="420" w:lineRule="exact"/>
        <w:ind w:firstLine="480" w:firstLineChars="200"/>
        <w:jc w:val="center"/>
        <w:textAlignment w:val="auto"/>
        <w:rPr>
          <w:rFonts w:hint="eastAsia" w:asciiTheme="minorEastAsia" w:hAnsiTheme="minorEastAsia" w:eastAsiaTheme="minorEastAsia" w:cstheme="minorEastAsia"/>
          <w:i w:val="0"/>
          <w:iCs w:val="0"/>
          <w:caps w:val="0"/>
          <w:color w:val="auto"/>
          <w:spacing w:val="0"/>
          <w:sz w:val="24"/>
          <w:szCs w:val="24"/>
          <w:u w:val="none"/>
          <w:lang w:val="en-US" w:eastAsia="zh-CN"/>
        </w:rPr>
      </w:pPr>
      <w:r>
        <w:rPr>
          <w:rFonts w:hint="eastAsia" w:asciiTheme="minorEastAsia" w:hAnsiTheme="minorEastAsia" w:eastAsiaTheme="minorEastAsia" w:cstheme="minorEastAsia"/>
          <w:i w:val="0"/>
          <w:iCs w:val="0"/>
          <w:caps w:val="0"/>
          <w:color w:val="auto"/>
          <w:spacing w:val="0"/>
          <w:sz w:val="24"/>
          <w:szCs w:val="24"/>
          <w:u w:val="none"/>
          <w:lang w:val="en-US" w:eastAsia="zh-CN"/>
        </w:rPr>
        <w:t>来源：福建日报</w:t>
      </w:r>
    </w:p>
    <w:p>
      <w:pPr>
        <w:keepNext w:val="0"/>
        <w:keepLines w:val="0"/>
        <w:pageBreakBefore w:val="0"/>
        <w:widowControl w:val="0"/>
        <w:tabs>
          <w:tab w:val="left" w:pos="1573"/>
        </w:tabs>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u w:val="none"/>
          <w:lang w:val="en-US" w:eastAsia="zh-CN"/>
        </w:rPr>
      </w:pPr>
      <w:r>
        <w:rPr>
          <w:rFonts w:hint="eastAsia" w:asciiTheme="minorEastAsia" w:hAnsiTheme="minorEastAsia" w:eastAsiaTheme="minorEastAsia" w:cstheme="minorEastAsia"/>
          <w:i w:val="0"/>
          <w:iCs w:val="0"/>
          <w:caps w:val="0"/>
          <w:color w:val="auto"/>
          <w:spacing w:val="0"/>
          <w:sz w:val="24"/>
          <w:szCs w:val="24"/>
          <w:u w:val="none"/>
          <w:lang w:val="en-US" w:eastAsia="zh-CN"/>
        </w:rPr>
        <w:t>20日，在收听收看全省教育系统疫情防控工作视频会议后，我市紧接着召开全市教育系统视频会议，对下一阶段校园疫情防控工作进行再部署。市委常委、宣传部部长、统战部部长陆菁，副市长孙晓岚参加会议。</w:t>
      </w:r>
    </w:p>
    <w:p>
      <w:pPr>
        <w:keepNext w:val="0"/>
        <w:keepLines w:val="0"/>
        <w:pageBreakBefore w:val="0"/>
        <w:widowControl w:val="0"/>
        <w:tabs>
          <w:tab w:val="left" w:pos="1573"/>
        </w:tabs>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u w:val="none"/>
          <w:lang w:val="en-US" w:eastAsia="zh-CN"/>
        </w:rPr>
      </w:pPr>
      <w:r>
        <w:rPr>
          <w:rFonts w:hint="eastAsia" w:asciiTheme="minorEastAsia" w:hAnsiTheme="minorEastAsia" w:eastAsiaTheme="minorEastAsia" w:cstheme="minorEastAsia"/>
          <w:i w:val="0"/>
          <w:iCs w:val="0"/>
          <w:caps w:val="0"/>
          <w:color w:val="auto"/>
          <w:spacing w:val="0"/>
          <w:sz w:val="24"/>
          <w:szCs w:val="24"/>
          <w:u w:val="none"/>
          <w:lang w:val="en-US" w:eastAsia="zh-CN"/>
        </w:rPr>
        <w:t>会议要求，各县（市）区、各有关部门、各学校要进一步提高政治站位，把疫情防控当成当前最重要的一项政治任务。思想再重视，要坚决防止和克服麻痹思想、厌战情绪、侥幸心理、松劲心态，把思想行动统一到习近平总书记重要讲话精神上来，统一到省委省政府、市委市政府部署要求上来，坚决守护校园一方净土。措施再严密，要按照“快准严实细”要求，确保校园疫情防控各项工作落细落实。开展线上教学的学校，要“一校一案”科学选择教学模式；其他学校要保证线上教学随时启动、线上线下随时切换。要积极做好学生心理健康教育和毕业学段教学等工作。责任再落实，要强化责任担当，密切协同，进一步完善校地联防联控机制，按照“外防输入、内防反弹”总策略和“动态清零”总方针，落实“四早”要求，压实“四方责任”，确保师生生命健康安全。</w:t>
      </w:r>
    </w:p>
    <w:p>
      <w:pPr>
        <w:keepNext w:val="0"/>
        <w:keepLines w:val="0"/>
        <w:pageBreakBefore w:val="0"/>
        <w:tabs>
          <w:tab w:val="left" w:pos="1573"/>
        </w:tabs>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i w:val="0"/>
          <w:iCs w:val="0"/>
          <w:caps w:val="0"/>
          <w:color w:val="CC0000"/>
          <w:spacing w:val="0"/>
          <w:sz w:val="24"/>
          <w:szCs w:val="24"/>
          <w:u w:val="none"/>
          <w:lang w:val="en-US" w:eastAsia="zh-CN"/>
        </w:rPr>
      </w:pPr>
    </w:p>
    <w:p>
      <w:pPr>
        <w:keepNext w:val="0"/>
        <w:keepLines w:val="0"/>
        <w:pageBreakBefore w:val="0"/>
        <w:tabs>
          <w:tab w:val="left" w:pos="1573"/>
        </w:tabs>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i w:val="0"/>
          <w:iCs w:val="0"/>
          <w:caps w:val="0"/>
          <w:color w:val="CC0000"/>
          <w:spacing w:val="0"/>
          <w:sz w:val="24"/>
          <w:szCs w:val="24"/>
          <w:u w:val="none"/>
          <w:lang w:val="en-US" w:eastAsia="zh-CN"/>
        </w:rPr>
      </w:pPr>
    </w:p>
    <w:p>
      <w:pPr>
        <w:keepNext w:val="0"/>
        <w:keepLines w:val="0"/>
        <w:pageBreakBefore w:val="0"/>
        <w:tabs>
          <w:tab w:val="left" w:pos="1573"/>
        </w:tabs>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i w:val="0"/>
          <w:iCs w:val="0"/>
          <w:caps w:val="0"/>
          <w:color w:val="CC0000"/>
          <w:spacing w:val="0"/>
          <w:sz w:val="24"/>
          <w:szCs w:val="24"/>
          <w:u w:val="none"/>
          <w:lang w:val="en-US" w:eastAsia="zh-CN"/>
        </w:rPr>
      </w:pPr>
    </w:p>
    <w:p>
      <w:pPr>
        <w:keepNext w:val="0"/>
        <w:keepLines w:val="0"/>
        <w:pageBreakBefore w:val="0"/>
        <w:tabs>
          <w:tab w:val="left" w:pos="1573"/>
        </w:tabs>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i w:val="0"/>
          <w:iCs w:val="0"/>
          <w:caps w:val="0"/>
          <w:color w:val="CC0000"/>
          <w:spacing w:val="0"/>
          <w:sz w:val="24"/>
          <w:szCs w:val="24"/>
          <w:u w:val="none"/>
          <w:lang w:val="en-US" w:eastAsia="zh-CN"/>
        </w:rPr>
      </w:pPr>
    </w:p>
    <w:p>
      <w:pPr>
        <w:keepNext w:val="0"/>
        <w:keepLines w:val="0"/>
        <w:pageBreakBefore w:val="0"/>
        <w:tabs>
          <w:tab w:val="left" w:pos="1573"/>
        </w:tabs>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i w:val="0"/>
          <w:iCs w:val="0"/>
          <w:caps w:val="0"/>
          <w:color w:val="CC0000"/>
          <w:spacing w:val="0"/>
          <w:sz w:val="24"/>
          <w:szCs w:val="24"/>
          <w:u w:val="none"/>
          <w:lang w:val="en-US" w:eastAsia="zh-CN"/>
        </w:rPr>
      </w:pPr>
    </w:p>
    <w:p>
      <w:pPr>
        <w:keepNext w:val="0"/>
        <w:keepLines w:val="0"/>
        <w:pageBreakBefore w:val="0"/>
        <w:tabs>
          <w:tab w:val="left" w:pos="1573"/>
        </w:tabs>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i w:val="0"/>
          <w:iCs w:val="0"/>
          <w:caps w:val="0"/>
          <w:color w:val="CC0000"/>
          <w:spacing w:val="0"/>
          <w:sz w:val="24"/>
          <w:szCs w:val="24"/>
          <w:u w:val="none"/>
          <w:lang w:val="en-US" w:eastAsia="zh-CN"/>
        </w:rPr>
      </w:pPr>
    </w:p>
    <w:p>
      <w:pPr>
        <w:keepNext w:val="0"/>
        <w:keepLines w:val="0"/>
        <w:pageBreakBefore w:val="0"/>
        <w:tabs>
          <w:tab w:val="left" w:pos="1573"/>
        </w:tabs>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i w:val="0"/>
          <w:iCs w:val="0"/>
          <w:caps w:val="0"/>
          <w:color w:val="CC0000"/>
          <w:spacing w:val="0"/>
          <w:sz w:val="24"/>
          <w:szCs w:val="24"/>
          <w:u w:val="none"/>
          <w:lang w:val="en-US" w:eastAsia="zh-CN"/>
        </w:rPr>
      </w:pPr>
    </w:p>
    <w:p>
      <w:pPr>
        <w:keepNext w:val="0"/>
        <w:keepLines w:val="0"/>
        <w:pageBreakBefore w:val="0"/>
        <w:tabs>
          <w:tab w:val="left" w:pos="1573"/>
        </w:tabs>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i w:val="0"/>
          <w:iCs w:val="0"/>
          <w:caps w:val="0"/>
          <w:color w:val="CC0000"/>
          <w:spacing w:val="0"/>
          <w:sz w:val="24"/>
          <w:szCs w:val="24"/>
          <w:u w:val="none"/>
          <w:lang w:val="en-US" w:eastAsia="zh-CN"/>
        </w:rPr>
      </w:pPr>
    </w:p>
    <w:p>
      <w:pPr>
        <w:keepNext w:val="0"/>
        <w:keepLines w:val="0"/>
        <w:pageBreakBefore w:val="0"/>
        <w:tabs>
          <w:tab w:val="left" w:pos="1573"/>
        </w:tabs>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i w:val="0"/>
          <w:iCs w:val="0"/>
          <w:caps w:val="0"/>
          <w:color w:val="CC0000"/>
          <w:spacing w:val="0"/>
          <w:sz w:val="24"/>
          <w:szCs w:val="24"/>
          <w:u w:val="none"/>
          <w:lang w:val="en-US" w:eastAsia="zh-CN"/>
        </w:rPr>
      </w:pPr>
    </w:p>
    <w:p>
      <w:pPr>
        <w:keepNext w:val="0"/>
        <w:keepLines w:val="0"/>
        <w:pageBreakBefore w:val="0"/>
        <w:tabs>
          <w:tab w:val="left" w:pos="1573"/>
        </w:tabs>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i w:val="0"/>
          <w:iCs w:val="0"/>
          <w:caps w:val="0"/>
          <w:color w:val="CC0000"/>
          <w:spacing w:val="0"/>
          <w:sz w:val="24"/>
          <w:szCs w:val="24"/>
          <w:u w:val="none"/>
          <w:lang w:val="en-US" w:eastAsia="zh-CN"/>
        </w:rPr>
      </w:pPr>
    </w:p>
    <w:p>
      <w:pPr>
        <w:keepNext w:val="0"/>
        <w:keepLines w:val="0"/>
        <w:pageBreakBefore w:val="0"/>
        <w:tabs>
          <w:tab w:val="left" w:pos="1573"/>
        </w:tabs>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i w:val="0"/>
          <w:iCs w:val="0"/>
          <w:caps w:val="0"/>
          <w:color w:val="CC0000"/>
          <w:spacing w:val="0"/>
          <w:sz w:val="24"/>
          <w:szCs w:val="24"/>
          <w:u w:val="none"/>
          <w:lang w:val="en-US" w:eastAsia="zh-CN"/>
        </w:rPr>
      </w:pPr>
    </w:p>
    <w:p>
      <w:pPr>
        <w:keepNext w:val="0"/>
        <w:keepLines w:val="0"/>
        <w:pageBreakBefore w:val="0"/>
        <w:tabs>
          <w:tab w:val="left" w:pos="1573"/>
        </w:tabs>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i w:val="0"/>
          <w:iCs w:val="0"/>
          <w:caps w:val="0"/>
          <w:color w:val="CC0000"/>
          <w:spacing w:val="0"/>
          <w:sz w:val="24"/>
          <w:szCs w:val="24"/>
          <w:u w:val="none"/>
          <w:lang w:val="en-US" w:eastAsia="zh-CN"/>
        </w:rPr>
      </w:pPr>
    </w:p>
    <w:p>
      <w:pPr>
        <w:keepNext w:val="0"/>
        <w:keepLines w:val="0"/>
        <w:pageBreakBefore w:val="0"/>
        <w:tabs>
          <w:tab w:val="left" w:pos="1573"/>
        </w:tabs>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i w:val="0"/>
          <w:iCs w:val="0"/>
          <w:caps w:val="0"/>
          <w:color w:val="CC0000"/>
          <w:spacing w:val="0"/>
          <w:sz w:val="24"/>
          <w:szCs w:val="24"/>
          <w:u w:val="none"/>
          <w:lang w:val="en-US" w:eastAsia="zh-CN"/>
        </w:rPr>
      </w:pPr>
    </w:p>
    <w:p>
      <w:pPr>
        <w:keepNext w:val="0"/>
        <w:keepLines w:val="0"/>
        <w:pageBreakBefore w:val="0"/>
        <w:tabs>
          <w:tab w:val="left" w:pos="1573"/>
        </w:tabs>
        <w:kinsoku/>
        <w:wordWrap/>
        <w:overflowPunct/>
        <w:topLinePunct w:val="0"/>
        <w:autoSpaceDE/>
        <w:autoSpaceDN/>
        <w:bidi w:val="0"/>
        <w:adjustRightInd/>
        <w:snapToGrid/>
        <w:spacing w:line="420" w:lineRule="exact"/>
        <w:ind w:left="0" w:leftChars="0" w:firstLine="0" w:firstLineChars="0"/>
        <w:jc w:val="left"/>
        <w:textAlignment w:val="auto"/>
        <w:rPr>
          <w:rFonts w:hint="eastAsia" w:asciiTheme="minorEastAsia" w:hAnsiTheme="minorEastAsia" w:eastAsiaTheme="minorEastAsia" w:cstheme="minorEastAsia"/>
          <w:i w:val="0"/>
          <w:iCs w:val="0"/>
          <w:caps w:val="0"/>
          <w:color w:val="CC0000"/>
          <w:spacing w:val="0"/>
          <w:sz w:val="24"/>
          <w:szCs w:val="24"/>
          <w:u w:val="none"/>
          <w:lang w:val="en-US" w:eastAsia="zh-CN"/>
        </w:rPr>
      </w:pPr>
    </w:p>
    <w:p>
      <w:pPr>
        <w:keepNext w:val="0"/>
        <w:keepLines w:val="0"/>
        <w:pageBreakBefore w:val="0"/>
        <w:tabs>
          <w:tab w:val="left" w:pos="1573"/>
        </w:tabs>
        <w:kinsoku/>
        <w:wordWrap/>
        <w:overflowPunct/>
        <w:topLinePunct w:val="0"/>
        <w:autoSpaceDE/>
        <w:autoSpaceDN/>
        <w:bidi w:val="0"/>
        <w:adjustRightInd/>
        <w:snapToGrid/>
        <w:spacing w:line="420" w:lineRule="exact"/>
        <w:jc w:val="center"/>
        <w:textAlignment w:val="auto"/>
        <w:rPr>
          <w:rFonts w:hint="eastAsia" w:asciiTheme="minorEastAsia" w:hAnsiTheme="minorEastAsia" w:eastAsiaTheme="minorEastAsia" w:cstheme="minorEastAsia"/>
          <w:b/>
          <w:bCs/>
          <w:i w:val="0"/>
          <w:iCs w:val="0"/>
          <w:caps w:val="0"/>
          <w:color w:val="auto"/>
          <w:spacing w:val="0"/>
          <w:sz w:val="28"/>
          <w:szCs w:val="28"/>
          <w:u w:val="none"/>
          <w:lang w:val="en-US" w:eastAsia="zh-CN"/>
        </w:rPr>
      </w:pPr>
    </w:p>
    <w:p>
      <w:pPr>
        <w:keepNext w:val="0"/>
        <w:keepLines w:val="0"/>
        <w:pageBreakBefore w:val="0"/>
        <w:tabs>
          <w:tab w:val="left" w:pos="1573"/>
        </w:tabs>
        <w:kinsoku/>
        <w:wordWrap/>
        <w:overflowPunct/>
        <w:topLinePunct w:val="0"/>
        <w:autoSpaceDE/>
        <w:autoSpaceDN/>
        <w:bidi w:val="0"/>
        <w:adjustRightInd/>
        <w:snapToGrid/>
        <w:spacing w:line="420" w:lineRule="exact"/>
        <w:jc w:val="center"/>
        <w:textAlignment w:val="auto"/>
        <w:rPr>
          <w:rFonts w:hint="eastAsia" w:asciiTheme="minorEastAsia" w:hAnsiTheme="minorEastAsia" w:eastAsiaTheme="minorEastAsia" w:cstheme="minorEastAsia"/>
          <w:b/>
          <w:bCs/>
          <w:i w:val="0"/>
          <w:iCs w:val="0"/>
          <w:caps w:val="0"/>
          <w:color w:val="auto"/>
          <w:spacing w:val="0"/>
          <w:sz w:val="28"/>
          <w:szCs w:val="28"/>
          <w:u w:val="none"/>
          <w:lang w:val="en-US" w:eastAsia="zh-CN"/>
        </w:rPr>
      </w:pPr>
    </w:p>
    <w:p>
      <w:pPr>
        <w:keepNext w:val="0"/>
        <w:keepLines w:val="0"/>
        <w:pageBreakBefore w:val="0"/>
        <w:tabs>
          <w:tab w:val="left" w:pos="1573"/>
        </w:tabs>
        <w:kinsoku/>
        <w:wordWrap/>
        <w:overflowPunct/>
        <w:topLinePunct w:val="0"/>
        <w:autoSpaceDE/>
        <w:autoSpaceDN/>
        <w:bidi w:val="0"/>
        <w:adjustRightInd/>
        <w:snapToGrid/>
        <w:spacing w:line="420" w:lineRule="exact"/>
        <w:jc w:val="center"/>
        <w:textAlignment w:val="auto"/>
        <w:rPr>
          <w:rFonts w:hint="eastAsia" w:asciiTheme="minorEastAsia" w:hAnsiTheme="minorEastAsia" w:eastAsiaTheme="minorEastAsia" w:cstheme="minorEastAsia"/>
          <w:b/>
          <w:bCs/>
          <w:i w:val="0"/>
          <w:iCs w:val="0"/>
          <w:caps w:val="0"/>
          <w:color w:val="auto"/>
          <w:spacing w:val="0"/>
          <w:sz w:val="28"/>
          <w:szCs w:val="28"/>
          <w:u w:val="none"/>
          <w:lang w:val="en-US" w:eastAsia="zh-CN"/>
        </w:rPr>
      </w:pPr>
    </w:p>
    <w:p>
      <w:pPr>
        <w:pStyle w:val="2"/>
        <w:bidi w:val="0"/>
        <w:rPr>
          <w:rFonts w:hint="eastAsia"/>
          <w:lang w:val="en-US" w:eastAsia="zh-CN"/>
        </w:rPr>
      </w:pPr>
      <w:bookmarkStart w:id="3" w:name="_Toc13319"/>
      <w:r>
        <w:rPr>
          <w:rFonts w:hint="eastAsia"/>
          <w:lang w:val="en-US" w:eastAsia="zh-CN"/>
        </w:rPr>
        <w:t>全省教育系统疫情防控工作视频会议召开</w:t>
      </w:r>
      <w:bookmarkEnd w:id="3"/>
    </w:p>
    <w:p>
      <w:pPr>
        <w:keepNext w:val="0"/>
        <w:keepLines w:val="0"/>
        <w:pageBreakBefore w:val="0"/>
        <w:tabs>
          <w:tab w:val="left" w:pos="1573"/>
        </w:tabs>
        <w:kinsoku/>
        <w:wordWrap/>
        <w:overflowPunct/>
        <w:topLinePunct w:val="0"/>
        <w:autoSpaceDE/>
        <w:autoSpaceDN/>
        <w:bidi w:val="0"/>
        <w:adjustRightInd/>
        <w:snapToGrid/>
        <w:spacing w:line="420" w:lineRule="exact"/>
        <w:ind w:firstLine="480" w:firstLineChars="200"/>
        <w:jc w:val="center"/>
        <w:textAlignment w:val="auto"/>
        <w:rPr>
          <w:rFonts w:hint="eastAsia" w:asciiTheme="minorEastAsia" w:hAnsiTheme="minorEastAsia" w:eastAsiaTheme="minorEastAsia" w:cstheme="minorEastAsia"/>
          <w:i w:val="0"/>
          <w:iCs w:val="0"/>
          <w:caps w:val="0"/>
          <w:color w:val="auto"/>
          <w:spacing w:val="0"/>
          <w:sz w:val="24"/>
          <w:szCs w:val="24"/>
          <w:u w:val="none"/>
          <w:lang w:val="en-US" w:eastAsia="zh-CN"/>
        </w:rPr>
      </w:pPr>
      <w:r>
        <w:rPr>
          <w:rFonts w:hint="eastAsia" w:asciiTheme="minorEastAsia" w:hAnsiTheme="minorEastAsia" w:eastAsiaTheme="minorEastAsia" w:cstheme="minorEastAsia"/>
          <w:i w:val="0"/>
          <w:iCs w:val="0"/>
          <w:caps w:val="0"/>
          <w:color w:val="auto"/>
          <w:spacing w:val="0"/>
          <w:sz w:val="24"/>
          <w:szCs w:val="24"/>
          <w:u w:val="none"/>
          <w:lang w:val="en-US" w:eastAsia="zh-CN"/>
        </w:rPr>
        <w:t>来源：东南网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firstLineChars="20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20日，全省教育系统疫情防控工作视频会议召开。省委常委、宣传部部长张彦，副省长李德金分别在福州、泉州出席并讲话。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firstLineChars="20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张彦强调，全省教育系统要深入学习贯彻习近平总书记重要讲话精神，贯彻落实党中央决策部署及省委工作要求，坚持人民至上、生命至上，突出快准严实细，把校园疫情防控作为当前的首要任务，全力以赴打赢疫情防控歼灭战。要全面摸清底数，精准实施防控措施，迅速遏制疫情在校园传播。要健全校地联网、部门联防、家校协同等机制，加强重点人群、重点场所、重点环节管控，全面筑牢校园安全屏障。要统筹推进疫情防控和教育教学工作，加大思想政治工作力度，加强师生人文关怀和心理健康教育，全力维护校园安全稳定。要坚持属地管理原则，压紧压实“四方责任”，把防控措施落实到岗到人，切实打通校园疫情防控的基层堵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firstLineChars="200"/>
        <w:textAlignment w:val="auto"/>
        <w:rPr>
          <w:rFonts w:hint="eastAsia" w:asciiTheme="minorEastAsia" w:hAnsiTheme="minorEastAsia" w:eastAsiaTheme="minorEastAsia" w:cstheme="minorEastAsia"/>
          <w:i w:val="0"/>
          <w:iCs w:val="0"/>
          <w:caps w:val="0"/>
          <w:color w:val="333333"/>
          <w:spacing w:val="0"/>
          <w:sz w:val="24"/>
          <w:szCs w:val="24"/>
          <w:shd w:val="clear" w:fill="FFFFFF"/>
        </w:rPr>
      </w:pPr>
      <w:r>
        <w:rPr>
          <w:rFonts w:hint="eastAsia" w:asciiTheme="minorEastAsia" w:hAnsiTheme="minorEastAsia" w:eastAsiaTheme="minorEastAsia" w:cstheme="minorEastAsia"/>
          <w:i w:val="0"/>
          <w:iCs w:val="0"/>
          <w:caps w:val="0"/>
          <w:color w:val="333333"/>
          <w:spacing w:val="0"/>
          <w:sz w:val="24"/>
          <w:szCs w:val="24"/>
          <w:shd w:val="clear" w:fill="FFFFFF"/>
        </w:rPr>
        <w:t>李德金强调，要坚决贯彻落实党中央、国务院关于教育系统疫情防控的决策部署，把师生生命安全和身体健康放在第一位，落实好属地责任、学校责任和师生员工责任，持续加强学校精准防控，确保没有疫情的学校零感染，个别有疫情的学校做到零外溢。要加密核酸检测频次，严格校内闭环管控，加强重点场所消杀，强化聚集性活动管理，提高应急处置能力，把防控措施细化到每一个校区、每一个楼栋、每一个班级、每一个教室和学生。要加强线上线下教学有机衔接，最大限度降低疫情对学生课业的影响。要加强组织领导，加大督促检查力度，及时发现风险隐患，第一时间抓好整改，全力打造平安校园、无疫校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tLeast"/>
        <w:ind w:left="0" w:right="0" w:firstLine="380" w:firstLineChars="200"/>
        <w:textAlignment w:val="auto"/>
        <w:rPr>
          <w:rFonts w:hint="default" w:ascii="Arial" w:hAnsi="Arial" w:cs="Arial"/>
          <w:i w:val="0"/>
          <w:iCs w:val="0"/>
          <w:caps w:val="0"/>
          <w:color w:val="333333"/>
          <w:spacing w:val="0"/>
          <w:sz w:val="19"/>
          <w:szCs w:val="19"/>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tLeast"/>
        <w:ind w:left="0" w:right="0" w:firstLine="380" w:firstLineChars="200"/>
        <w:textAlignment w:val="auto"/>
        <w:rPr>
          <w:rFonts w:hint="default" w:ascii="Arial" w:hAnsi="Arial" w:cs="Arial"/>
          <w:i w:val="0"/>
          <w:iCs w:val="0"/>
          <w:caps w:val="0"/>
          <w:color w:val="333333"/>
          <w:spacing w:val="0"/>
          <w:sz w:val="19"/>
          <w:szCs w:val="19"/>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tLeast"/>
        <w:ind w:left="0" w:right="0" w:firstLine="380" w:firstLineChars="200"/>
        <w:textAlignment w:val="auto"/>
        <w:rPr>
          <w:rFonts w:hint="default" w:ascii="Arial" w:hAnsi="Arial" w:cs="Arial"/>
          <w:i w:val="0"/>
          <w:iCs w:val="0"/>
          <w:caps w:val="0"/>
          <w:color w:val="333333"/>
          <w:spacing w:val="0"/>
          <w:sz w:val="19"/>
          <w:szCs w:val="19"/>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tLeast"/>
        <w:ind w:left="0" w:right="0" w:firstLine="380" w:firstLineChars="200"/>
        <w:textAlignment w:val="auto"/>
        <w:rPr>
          <w:rFonts w:hint="default" w:ascii="Arial" w:hAnsi="Arial" w:cs="Arial"/>
          <w:i w:val="0"/>
          <w:iCs w:val="0"/>
          <w:caps w:val="0"/>
          <w:color w:val="333333"/>
          <w:spacing w:val="0"/>
          <w:sz w:val="19"/>
          <w:szCs w:val="19"/>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tLeast"/>
        <w:ind w:left="0" w:right="0" w:firstLine="380" w:firstLineChars="200"/>
        <w:textAlignment w:val="auto"/>
        <w:rPr>
          <w:rFonts w:hint="default" w:ascii="Arial" w:hAnsi="Arial" w:cs="Arial"/>
          <w:i w:val="0"/>
          <w:iCs w:val="0"/>
          <w:caps w:val="0"/>
          <w:color w:val="333333"/>
          <w:spacing w:val="0"/>
          <w:sz w:val="19"/>
          <w:szCs w:val="19"/>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tLeast"/>
        <w:ind w:left="0" w:right="0" w:firstLine="380" w:firstLineChars="200"/>
        <w:textAlignment w:val="auto"/>
        <w:rPr>
          <w:rFonts w:hint="default" w:ascii="Arial" w:hAnsi="Arial" w:cs="Arial"/>
          <w:i w:val="0"/>
          <w:iCs w:val="0"/>
          <w:caps w:val="0"/>
          <w:color w:val="333333"/>
          <w:spacing w:val="0"/>
          <w:sz w:val="19"/>
          <w:szCs w:val="19"/>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tLeast"/>
        <w:ind w:left="0" w:right="0" w:firstLine="380" w:firstLineChars="200"/>
        <w:textAlignment w:val="auto"/>
        <w:rPr>
          <w:rFonts w:hint="default" w:ascii="Arial" w:hAnsi="Arial" w:cs="Arial"/>
          <w:i w:val="0"/>
          <w:iCs w:val="0"/>
          <w:caps w:val="0"/>
          <w:color w:val="333333"/>
          <w:spacing w:val="0"/>
          <w:sz w:val="19"/>
          <w:szCs w:val="19"/>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tLeast"/>
        <w:ind w:left="0" w:right="0" w:firstLine="380" w:firstLineChars="200"/>
        <w:textAlignment w:val="auto"/>
        <w:rPr>
          <w:rFonts w:hint="default" w:ascii="Arial" w:hAnsi="Arial" w:cs="Arial"/>
          <w:i w:val="0"/>
          <w:iCs w:val="0"/>
          <w:caps w:val="0"/>
          <w:color w:val="333333"/>
          <w:spacing w:val="0"/>
          <w:sz w:val="19"/>
          <w:szCs w:val="19"/>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tLeast"/>
        <w:ind w:left="0" w:right="0" w:firstLine="380" w:firstLineChars="200"/>
        <w:textAlignment w:val="auto"/>
        <w:rPr>
          <w:rFonts w:hint="default" w:ascii="Arial" w:hAnsi="Arial" w:cs="Arial"/>
          <w:i w:val="0"/>
          <w:iCs w:val="0"/>
          <w:caps w:val="0"/>
          <w:color w:val="333333"/>
          <w:spacing w:val="0"/>
          <w:sz w:val="19"/>
          <w:szCs w:val="19"/>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tLeast"/>
        <w:ind w:left="0" w:right="0" w:firstLine="380" w:firstLineChars="200"/>
        <w:textAlignment w:val="auto"/>
        <w:rPr>
          <w:rFonts w:hint="default" w:ascii="Arial" w:hAnsi="Arial" w:cs="Arial"/>
          <w:i w:val="0"/>
          <w:iCs w:val="0"/>
          <w:caps w:val="0"/>
          <w:color w:val="333333"/>
          <w:spacing w:val="0"/>
          <w:sz w:val="19"/>
          <w:szCs w:val="19"/>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tLeast"/>
        <w:ind w:left="0" w:right="0" w:firstLine="380" w:firstLineChars="200"/>
        <w:textAlignment w:val="auto"/>
        <w:rPr>
          <w:rFonts w:hint="default" w:ascii="Arial" w:hAnsi="Arial" w:cs="Arial"/>
          <w:i w:val="0"/>
          <w:iCs w:val="0"/>
          <w:caps w:val="0"/>
          <w:color w:val="333333"/>
          <w:spacing w:val="0"/>
          <w:sz w:val="19"/>
          <w:szCs w:val="19"/>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tLeast"/>
        <w:ind w:left="0" w:leftChars="0" w:right="0" w:firstLine="0" w:firstLineChars="0"/>
        <w:textAlignment w:val="auto"/>
        <w:rPr>
          <w:rFonts w:hint="default" w:ascii="Arial" w:hAnsi="Arial" w:cs="Arial"/>
          <w:i w:val="0"/>
          <w:iCs w:val="0"/>
          <w:caps w:val="0"/>
          <w:color w:val="333333"/>
          <w:spacing w:val="0"/>
          <w:sz w:val="19"/>
          <w:szCs w:val="19"/>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tLeast"/>
        <w:ind w:left="0" w:right="0" w:firstLine="562" w:firstLineChars="200"/>
        <w:textAlignment w:val="auto"/>
        <w:rPr>
          <w:rFonts w:hint="default" w:ascii="Arial" w:hAnsi="Arial" w:cs="Arial"/>
          <w:b/>
          <w:bCs/>
          <w:i w:val="0"/>
          <w:iCs w:val="0"/>
          <w:caps w:val="0"/>
          <w:color w:val="333333"/>
          <w:spacing w:val="0"/>
          <w:sz w:val="28"/>
          <w:szCs w:val="28"/>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tLeast"/>
        <w:ind w:left="0" w:right="0" w:firstLine="562" w:firstLineChars="200"/>
        <w:textAlignment w:val="auto"/>
        <w:rPr>
          <w:rFonts w:hint="default" w:ascii="Arial" w:hAnsi="Arial" w:cs="Arial"/>
          <w:b/>
          <w:bCs/>
          <w:i w:val="0"/>
          <w:iCs w:val="0"/>
          <w:caps w:val="0"/>
          <w:color w:val="333333"/>
          <w:spacing w:val="0"/>
          <w:sz w:val="28"/>
          <w:szCs w:val="28"/>
          <w:shd w:val="clear" w:fill="FFFFFF"/>
        </w:rPr>
      </w:pPr>
    </w:p>
    <w:p>
      <w:pPr>
        <w:pStyle w:val="2"/>
        <w:bidi w:val="0"/>
        <w:rPr>
          <w:rFonts w:hint="default"/>
        </w:rPr>
      </w:pPr>
      <w:bookmarkStart w:id="4" w:name="_Toc24357"/>
      <w:r>
        <w:rPr>
          <w:rFonts w:hint="default"/>
        </w:rPr>
        <w:t>【战疫时刻】福建工程学院召开疫情防控工作专题部署会</w:t>
      </w:r>
      <w:bookmarkEnd w:id="4"/>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firstLineChars="200"/>
        <w:textAlignment w:val="auto"/>
        <w:rPr>
          <w:rFonts w:hint="eastAsia" w:asciiTheme="minorEastAsia" w:hAnsiTheme="minorEastAsia" w:eastAsiaTheme="minorEastAsia" w:cstheme="minorEastAsia"/>
          <w:i w:val="0"/>
          <w:iCs w:val="0"/>
          <w:caps w:val="0"/>
          <w:color w:val="333333"/>
          <w:spacing w:val="0"/>
          <w:sz w:val="24"/>
          <w:szCs w:val="24"/>
          <w:shd w:val="clear" w:fill="FFFFFF"/>
        </w:rPr>
      </w:pPr>
      <w:r>
        <w:rPr>
          <w:rFonts w:hint="eastAsia" w:asciiTheme="minorEastAsia" w:hAnsiTheme="minorEastAsia" w:eastAsiaTheme="minorEastAsia" w:cstheme="minorEastAsia"/>
          <w:i w:val="0"/>
          <w:iCs w:val="0"/>
          <w:caps w:val="0"/>
          <w:color w:val="333333"/>
          <w:spacing w:val="0"/>
          <w:sz w:val="24"/>
          <w:szCs w:val="24"/>
          <w:shd w:val="clear" w:fill="FFFFFF"/>
        </w:rPr>
        <w:t>3月20日上午，全省教育系统疫情防控工作视频会议召开。会议传达学习了习近平总书记关于疫情防控工作的重要讲话精神和党中央、省委决策部署，分析研判当前我省疫情防控形势，对教育系统疫情防控工作作出部署要求。省委常委、省委宣传部部长张彦，副省长李德金出席会议并讲话。我校在行政楼第一会议室设分会场，全体校领导和学校疫情防控工作专班负责人在分会场参加会议，各职能部门和二级学院负责人通过腾讯视频会议线上同步参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firstLineChars="200"/>
        <w:textAlignment w:val="auto"/>
        <w:rPr>
          <w:rFonts w:hint="eastAsia" w:asciiTheme="minorEastAsia" w:hAnsiTheme="minorEastAsia" w:eastAsiaTheme="minorEastAsia" w:cstheme="minorEastAsia"/>
          <w:i w:val="0"/>
          <w:iCs w:val="0"/>
          <w:caps w:val="0"/>
          <w:color w:val="333333"/>
          <w:spacing w:val="0"/>
          <w:sz w:val="24"/>
          <w:szCs w:val="24"/>
          <w:shd w:val="clear" w:fill="FFFFFF"/>
        </w:rPr>
      </w:pPr>
      <w:r>
        <w:rPr>
          <w:rFonts w:hint="eastAsia" w:asciiTheme="minorEastAsia" w:hAnsiTheme="minorEastAsia" w:eastAsiaTheme="minorEastAsia" w:cstheme="minorEastAsia"/>
          <w:i w:val="0"/>
          <w:iCs w:val="0"/>
          <w:caps w:val="0"/>
          <w:color w:val="333333"/>
          <w:spacing w:val="0"/>
          <w:sz w:val="24"/>
          <w:szCs w:val="24"/>
          <w:shd w:val="clear" w:fill="FFFFFF"/>
        </w:rPr>
        <w:t>视频会议结束后，校党委吴仁华书记立即通过腾讯会议平台召开疫情防控工作专题工作会，对近期学校疫情防控工作进行梳理总结，对持续做好学校疫情防控工作进行再部署再要求。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rPr>
      </w:pPr>
      <w:r>
        <w:rPr>
          <w:rFonts w:hint="eastAsia" w:asciiTheme="minorEastAsia" w:hAnsiTheme="minorEastAsia" w:eastAsiaTheme="minorEastAsia" w:cstheme="minorEastAsia"/>
          <w:i w:val="0"/>
          <w:iCs w:val="0"/>
          <w:caps w:val="0"/>
          <w:color w:val="333333"/>
          <w:spacing w:val="0"/>
          <w:sz w:val="24"/>
          <w:szCs w:val="24"/>
          <w:shd w:val="clear" w:fill="FFFFFF"/>
        </w:rPr>
        <w:t>吴书记指出，疫情就是命令，防控就是责任。面对省内疫情快速增长、全省防控形势严峻复杂的局面,各单位各部门要慎终如始抓好疫情防控工作，要进一步深入学习贯彻3月17日习近平总书记在中央政治局常委会会议上的重要讲话和国务院联防联控机制电视电话会议精神，认真落实省委省政府工作部署要求，按照全省教育系统疫情防控工作视频会议的部署要求，筑牢疫情防控校园安全防线。一是信息掌握要再精准。各单位各部门要切实做到“人员清、轨迹清、资源清”，要迅速准确掌握全体师生、外协企业员工的行动轨迹，抓牢抓实“日报告”“零报告”和学生“晨午晚检”制度，及时部署好师生志愿者服务队，进一步发挥党员先锋模范作用，弘扬志愿者服务精神，落实落细“志愿者矩阵化”管理。要台账式管好各类防疫物资，确保物资储备充足。二是防控举措要更规范。要对标国务院最新版《新型冠状病毒肺炎防控方案》，进一步梳理各项防控措施，要持续严把校门关，严格按照属地疫情防控要求，规范三个校区的入校流程，守好入校关口。要通过各类新媒体加大疫情防控宣传力度，持续强化师生的责任意识和自我防护意识。要进一步科学细化防控预案，坚持每日疫情防控“碰头会”工作机制，及时复盘，持续提升工作效能，做到“补漏洞、强弱项”。三是主体责任要再夯实。各单位各部门要切实承担起疫情防控主体责任，坚持党政同责、齐抓共管。二级单位党委要迅速召开全员大会将省委和学校党委的要求部署通知到每一位师生员工身上，要结合本学院本部门具体工作，因地制宜、因时制宜开展好疫情防控和教育教学工作，各单位党政一把手要坚守岗位、深入一线、靠前指挥，要严格执行值班值守制度，确保防控体系高效运转，要进一步加大督查力度，严肃执纪问责，以监督实效保障疫情防控工作有力有序开展。</w:t>
      </w:r>
    </w:p>
    <w:sectPr>
      <w:footerReference r:id="rId7"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楷体">
    <w:panose1 w:val="02010609060101010101"/>
    <w:charset w:val="86"/>
    <w:family w:val="modern"/>
    <w:pitch w:val="default"/>
    <w:sig w:usb0="800002BF" w:usb1="38CF7CFA" w:usb2="00000016" w:usb3="00000000" w:csb0="00040001" w:csb1="00000000"/>
  </w:font>
  <w:font w:name="汉仪旗黑-55S">
    <w:altName w:val="黑体"/>
    <w:panose1 w:val="00000000000000000000"/>
    <w:charset w:val="86"/>
    <w:family w:val="auto"/>
    <w:pitch w:val="default"/>
    <w:sig w:usb0="00000000" w:usb1="00000000" w:usb2="00000016"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878117170"/>
                            <w:docPartObj>
                              <w:docPartGallery w:val="autotext"/>
                            </w:docPartObj>
                          </w:sdtPr>
                          <w:sdtContent>
                            <w:p>
                              <w:pPr>
                                <w:pStyle w:val="5"/>
                                <w:ind w:firstLine="360"/>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sdt>
                    <w:sdtPr>
                      <w:id w:val="1878117170"/>
                      <w:docPartObj>
                        <w:docPartGallery w:val="autotext"/>
                      </w:docPartObj>
                    </w:sdtPr>
                    <w:sdtContent>
                      <w:p>
                        <w:pPr>
                          <w:pStyle w:val="5"/>
                          <w:ind w:firstLine="360"/>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5"/>
      <w:tabs>
        <w:tab w:val="left" w:pos="3000"/>
        <w:tab w:val="clear" w:pos="4153"/>
        <w:tab w:val="clear" w:pos="8306"/>
      </w:tabs>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OWEwOGEyNTk4YzRkYmRkM2UxNzVjODkzYzQ0MjQifQ=="/>
  </w:docVars>
  <w:rsids>
    <w:rsidRoot w:val="00172A27"/>
    <w:rsid w:val="00010B85"/>
    <w:rsid w:val="000405D2"/>
    <w:rsid w:val="00051233"/>
    <w:rsid w:val="00073308"/>
    <w:rsid w:val="000A67E9"/>
    <w:rsid w:val="00124410"/>
    <w:rsid w:val="00145D41"/>
    <w:rsid w:val="00176FBA"/>
    <w:rsid w:val="001C61F4"/>
    <w:rsid w:val="001E135C"/>
    <w:rsid w:val="00220A93"/>
    <w:rsid w:val="002302DC"/>
    <w:rsid w:val="00262B30"/>
    <w:rsid w:val="003729A7"/>
    <w:rsid w:val="00396546"/>
    <w:rsid w:val="00404CAC"/>
    <w:rsid w:val="004346E4"/>
    <w:rsid w:val="00473428"/>
    <w:rsid w:val="00477B53"/>
    <w:rsid w:val="004D64C1"/>
    <w:rsid w:val="004D6CDA"/>
    <w:rsid w:val="005B5BC1"/>
    <w:rsid w:val="005D1FA3"/>
    <w:rsid w:val="005D5C6C"/>
    <w:rsid w:val="0060729C"/>
    <w:rsid w:val="00614F71"/>
    <w:rsid w:val="006407A9"/>
    <w:rsid w:val="00671182"/>
    <w:rsid w:val="006D3B69"/>
    <w:rsid w:val="006F17F1"/>
    <w:rsid w:val="00705600"/>
    <w:rsid w:val="00743D9A"/>
    <w:rsid w:val="00744E0E"/>
    <w:rsid w:val="0083280E"/>
    <w:rsid w:val="00885ACE"/>
    <w:rsid w:val="00917B3C"/>
    <w:rsid w:val="00927A37"/>
    <w:rsid w:val="00951313"/>
    <w:rsid w:val="009963E2"/>
    <w:rsid w:val="009A1630"/>
    <w:rsid w:val="009C56A9"/>
    <w:rsid w:val="009D6BB2"/>
    <w:rsid w:val="009F0B77"/>
    <w:rsid w:val="00A703B3"/>
    <w:rsid w:val="00B82E6B"/>
    <w:rsid w:val="00BB4328"/>
    <w:rsid w:val="00C44FC7"/>
    <w:rsid w:val="00C81A5A"/>
    <w:rsid w:val="00CD068C"/>
    <w:rsid w:val="00CE4844"/>
    <w:rsid w:val="00CF1ECD"/>
    <w:rsid w:val="00CF3462"/>
    <w:rsid w:val="00CF6C34"/>
    <w:rsid w:val="00D21721"/>
    <w:rsid w:val="00D23F9F"/>
    <w:rsid w:val="00DD3EA3"/>
    <w:rsid w:val="00E17389"/>
    <w:rsid w:val="00EC222F"/>
    <w:rsid w:val="00ED7437"/>
    <w:rsid w:val="00F37AB2"/>
    <w:rsid w:val="00F5748D"/>
    <w:rsid w:val="00F72A14"/>
    <w:rsid w:val="00F97A96"/>
    <w:rsid w:val="058B5A29"/>
    <w:rsid w:val="0A59555C"/>
    <w:rsid w:val="0A6D0F75"/>
    <w:rsid w:val="0B193053"/>
    <w:rsid w:val="0BA54F82"/>
    <w:rsid w:val="0C9855BC"/>
    <w:rsid w:val="0F974AD9"/>
    <w:rsid w:val="103324BE"/>
    <w:rsid w:val="106D413B"/>
    <w:rsid w:val="139F6767"/>
    <w:rsid w:val="14CA149A"/>
    <w:rsid w:val="188812AC"/>
    <w:rsid w:val="19D332DC"/>
    <w:rsid w:val="1F386B02"/>
    <w:rsid w:val="20732698"/>
    <w:rsid w:val="20AD7A7F"/>
    <w:rsid w:val="24F61F59"/>
    <w:rsid w:val="252B4236"/>
    <w:rsid w:val="28EE56CD"/>
    <w:rsid w:val="29B843F8"/>
    <w:rsid w:val="2A433FB6"/>
    <w:rsid w:val="2A7E60B6"/>
    <w:rsid w:val="2B033954"/>
    <w:rsid w:val="2C5A0142"/>
    <w:rsid w:val="32795613"/>
    <w:rsid w:val="32D2179A"/>
    <w:rsid w:val="3338434A"/>
    <w:rsid w:val="357D2D68"/>
    <w:rsid w:val="36587A02"/>
    <w:rsid w:val="36943002"/>
    <w:rsid w:val="372225AD"/>
    <w:rsid w:val="39E7688E"/>
    <w:rsid w:val="41734EE8"/>
    <w:rsid w:val="42DD5909"/>
    <w:rsid w:val="432815B8"/>
    <w:rsid w:val="439F7F6A"/>
    <w:rsid w:val="44191BEE"/>
    <w:rsid w:val="448754B5"/>
    <w:rsid w:val="44A25297"/>
    <w:rsid w:val="45F0727B"/>
    <w:rsid w:val="4CEA6F54"/>
    <w:rsid w:val="4E277663"/>
    <w:rsid w:val="4F6B552C"/>
    <w:rsid w:val="4FEF7F8A"/>
    <w:rsid w:val="52F80FA5"/>
    <w:rsid w:val="530630EF"/>
    <w:rsid w:val="53080CFD"/>
    <w:rsid w:val="55C0312D"/>
    <w:rsid w:val="56DF796D"/>
    <w:rsid w:val="57BB2C4B"/>
    <w:rsid w:val="59230F4B"/>
    <w:rsid w:val="5E1523B5"/>
    <w:rsid w:val="5F6C7669"/>
    <w:rsid w:val="5FBF7C65"/>
    <w:rsid w:val="611E544D"/>
    <w:rsid w:val="64377AF3"/>
    <w:rsid w:val="67D7322D"/>
    <w:rsid w:val="69E36DC0"/>
    <w:rsid w:val="6A627CBC"/>
    <w:rsid w:val="6A6F6540"/>
    <w:rsid w:val="70BB5999"/>
    <w:rsid w:val="70D85EB7"/>
    <w:rsid w:val="72FE4E26"/>
    <w:rsid w:val="75B21C1A"/>
    <w:rsid w:val="78622B1C"/>
    <w:rsid w:val="7A2409FD"/>
    <w:rsid w:val="7B4509B7"/>
    <w:rsid w:val="7DC67AC3"/>
    <w:rsid w:val="7E345DC7"/>
    <w:rsid w:val="7E99396F"/>
    <w:rsid w:val="7F7812EE"/>
    <w:rsid w:val="7FBA79E7"/>
    <w:rsid w:val="7FFF3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542" w:firstLineChars="200"/>
    </w:pPr>
    <w:rPr>
      <w:rFonts w:eastAsia="宋体" w:asciiTheme="minorHAnsi" w:hAnsiTheme="minorHAnsi" w:cstheme="minorBidi"/>
      <w:kern w:val="2"/>
      <w:sz w:val="24"/>
      <w:szCs w:val="24"/>
      <w:lang w:val="en-US" w:eastAsia="zh-CN" w:bidi="ar-SA"/>
    </w:rPr>
  </w:style>
  <w:style w:type="paragraph" w:styleId="2">
    <w:name w:val="heading 1"/>
    <w:basedOn w:val="1"/>
    <w:next w:val="1"/>
    <w:link w:val="31"/>
    <w:qFormat/>
    <w:uiPriority w:val="0"/>
    <w:pPr>
      <w:jc w:val="center"/>
      <w:outlineLvl w:val="0"/>
    </w:pPr>
    <w:rPr>
      <w:rFonts w:hint="eastAsia" w:ascii="宋体" w:hAnsi="宋体" w:cs="Times New Roman"/>
      <w:b/>
      <w:kern w:val="44"/>
      <w:sz w:val="28"/>
      <w:szCs w:val="48"/>
    </w:rPr>
  </w:style>
  <w:style w:type="paragraph" w:styleId="3">
    <w:name w:val="heading 2"/>
    <w:basedOn w:val="1"/>
    <w:next w:val="1"/>
    <w:unhideWhenUsed/>
    <w:qFormat/>
    <w:uiPriority w:val="0"/>
    <w:pPr>
      <w:spacing w:beforeAutospacing="1" w:afterAutospacing="1"/>
      <w:outlineLvl w:val="1"/>
    </w:pPr>
    <w:rPr>
      <w:rFonts w:hint="eastAsia" w:ascii="宋体" w:hAnsi="宋体" w:cs="Times New Roman"/>
      <w:b/>
      <w:kern w:val="0"/>
      <w:sz w:val="36"/>
      <w:szCs w:val="36"/>
    </w:rPr>
  </w:style>
  <w:style w:type="paragraph" w:styleId="4">
    <w:name w:val="heading 4"/>
    <w:basedOn w:val="1"/>
    <w:next w:val="1"/>
    <w:semiHidden/>
    <w:unhideWhenUsed/>
    <w:qFormat/>
    <w:uiPriority w:val="0"/>
    <w:pPr>
      <w:spacing w:beforeAutospacing="1" w:afterAutospacing="1"/>
      <w:outlineLvl w:val="3"/>
    </w:pPr>
    <w:rPr>
      <w:rFonts w:hint="eastAsia" w:ascii="宋体" w:hAnsi="宋体" w:cs="Times New Roman"/>
      <w:b/>
      <w:kern w:val="0"/>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29"/>
    <w:qFormat/>
    <w:uiPriority w:val="99"/>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toc 1"/>
    <w:basedOn w:val="1"/>
    <w:next w:val="1"/>
    <w:qFormat/>
    <w:uiPriority w:val="39"/>
  </w:style>
  <w:style w:type="paragraph" w:styleId="8">
    <w:name w:val="toc 2"/>
    <w:basedOn w:val="1"/>
    <w:next w:val="1"/>
    <w:qFormat/>
    <w:uiPriority w:val="39"/>
    <w:pPr>
      <w:ind w:left="420" w:leftChars="200"/>
    </w:pPr>
  </w:style>
  <w:style w:type="paragraph" w:styleId="9">
    <w:name w:val="Normal (Web)"/>
    <w:basedOn w:val="1"/>
    <w:qFormat/>
    <w:uiPriority w:val="0"/>
    <w:pPr>
      <w:spacing w:beforeAutospacing="1" w:afterAutospacing="1"/>
    </w:pPr>
    <w:rPr>
      <w:rFonts w:cs="Times New Roman"/>
      <w:kern w:val="0"/>
    </w:rPr>
  </w:style>
  <w:style w:type="paragraph" w:styleId="10">
    <w:name w:val="Title"/>
    <w:basedOn w:val="1"/>
    <w:next w:val="1"/>
    <w:link w:val="30"/>
    <w:qFormat/>
    <w:uiPriority w:val="0"/>
    <w:pPr>
      <w:spacing w:before="240" w:after="60"/>
      <w:jc w:val="center"/>
      <w:outlineLvl w:val="0"/>
    </w:pPr>
    <w:rPr>
      <w:rFonts w:asciiTheme="majorHAnsi" w:hAnsiTheme="majorHAnsi" w:eastAsiaTheme="majorEastAsia" w:cstheme="majorBidi"/>
      <w:b/>
      <w:bCs/>
      <w:sz w:val="32"/>
      <w:szCs w:val="32"/>
    </w:rPr>
  </w:style>
  <w:style w:type="character" w:styleId="13">
    <w:name w:val="Strong"/>
    <w:basedOn w:val="12"/>
    <w:qFormat/>
    <w:uiPriority w:val="0"/>
    <w:rPr>
      <w:b/>
      <w:bCs/>
    </w:rPr>
  </w:style>
  <w:style w:type="character" w:styleId="14">
    <w:name w:val="FollowedHyperlink"/>
    <w:basedOn w:val="12"/>
    <w:qFormat/>
    <w:uiPriority w:val="0"/>
    <w:rPr>
      <w:color w:val="0F0F0F"/>
      <w:u w:val="none"/>
    </w:rPr>
  </w:style>
  <w:style w:type="character" w:styleId="15">
    <w:name w:val="Emphasis"/>
    <w:basedOn w:val="12"/>
    <w:qFormat/>
    <w:uiPriority w:val="0"/>
  </w:style>
  <w:style w:type="character" w:styleId="16">
    <w:name w:val="HTML Definition"/>
    <w:basedOn w:val="12"/>
    <w:qFormat/>
    <w:uiPriority w:val="0"/>
    <w:rPr>
      <w:b/>
      <w:i/>
      <w:color w:val="FFFFFF"/>
      <w:sz w:val="18"/>
      <w:szCs w:val="18"/>
      <w:shd w:val="clear" w:color="auto" w:fill="777777"/>
    </w:rPr>
  </w:style>
  <w:style w:type="character" w:styleId="17">
    <w:name w:val="Hyperlink"/>
    <w:basedOn w:val="12"/>
    <w:qFormat/>
    <w:uiPriority w:val="99"/>
    <w:rPr>
      <w:color w:val="0000FF"/>
      <w:u w:val="single"/>
    </w:rPr>
  </w:style>
  <w:style w:type="character" w:styleId="18">
    <w:name w:val="HTML Code"/>
    <w:basedOn w:val="12"/>
    <w:qFormat/>
    <w:uiPriority w:val="0"/>
    <w:rPr>
      <w:rFonts w:hint="default" w:ascii="Consolas" w:hAnsi="Consolas" w:eastAsia="Consolas" w:cs="Consolas"/>
      <w:color w:val="C7254E"/>
      <w:sz w:val="21"/>
      <w:szCs w:val="21"/>
      <w:shd w:val="clear" w:color="auto" w:fill="F9F2F4"/>
    </w:rPr>
  </w:style>
  <w:style w:type="character" w:styleId="19">
    <w:name w:val="HTML Keyboard"/>
    <w:basedOn w:val="12"/>
    <w:qFormat/>
    <w:uiPriority w:val="0"/>
    <w:rPr>
      <w:rFonts w:hint="default" w:ascii="Consolas" w:hAnsi="Consolas" w:eastAsia="Consolas" w:cs="Consolas"/>
      <w:color w:val="FFFFFF"/>
      <w:sz w:val="21"/>
      <w:szCs w:val="21"/>
      <w:shd w:val="clear" w:color="auto" w:fill="333333"/>
    </w:rPr>
  </w:style>
  <w:style w:type="character" w:styleId="20">
    <w:name w:val="HTML Sample"/>
    <w:basedOn w:val="12"/>
    <w:qFormat/>
    <w:uiPriority w:val="0"/>
    <w:rPr>
      <w:rFonts w:ascii="Consolas" w:hAnsi="Consolas" w:eastAsia="Consolas" w:cs="Consolas"/>
      <w:sz w:val="21"/>
      <w:szCs w:val="21"/>
    </w:rPr>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customStyle="1" w:styleId="22">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3">
    <w:name w:val="one"/>
    <w:basedOn w:val="12"/>
    <w:qFormat/>
    <w:uiPriority w:val="0"/>
    <w:rPr>
      <w:color w:val="003366"/>
    </w:rPr>
  </w:style>
  <w:style w:type="character" w:customStyle="1" w:styleId="24">
    <w:name w:val="item-name"/>
    <w:basedOn w:val="12"/>
    <w:qFormat/>
    <w:uiPriority w:val="0"/>
  </w:style>
  <w:style w:type="character" w:customStyle="1" w:styleId="25">
    <w:name w:val="item-name1"/>
    <w:basedOn w:val="12"/>
    <w:qFormat/>
    <w:uiPriority w:val="0"/>
  </w:style>
  <w:style w:type="character" w:customStyle="1" w:styleId="26">
    <w:name w:val="on"/>
    <w:basedOn w:val="12"/>
    <w:qFormat/>
    <w:uiPriority w:val="0"/>
    <w:rPr>
      <w:shd w:val="clear" w:color="auto" w:fill="FFFFFF"/>
    </w:rPr>
  </w:style>
  <w:style w:type="paragraph" w:customStyle="1" w:styleId="27">
    <w:name w:val="_Style 25"/>
    <w:basedOn w:val="1"/>
    <w:next w:val="1"/>
    <w:qFormat/>
    <w:uiPriority w:val="0"/>
    <w:pPr>
      <w:pBdr>
        <w:bottom w:val="single" w:color="auto" w:sz="6" w:space="1"/>
      </w:pBdr>
      <w:jc w:val="center"/>
    </w:pPr>
    <w:rPr>
      <w:rFonts w:ascii="Arial"/>
      <w:vanish/>
      <w:sz w:val="16"/>
    </w:rPr>
  </w:style>
  <w:style w:type="paragraph" w:customStyle="1" w:styleId="28">
    <w:name w:val="_Style 26"/>
    <w:basedOn w:val="1"/>
    <w:next w:val="1"/>
    <w:qFormat/>
    <w:uiPriority w:val="0"/>
    <w:pPr>
      <w:pBdr>
        <w:top w:val="single" w:color="auto" w:sz="6" w:space="1"/>
      </w:pBdr>
      <w:jc w:val="center"/>
    </w:pPr>
    <w:rPr>
      <w:rFonts w:ascii="Arial"/>
      <w:vanish/>
      <w:sz w:val="16"/>
    </w:rPr>
  </w:style>
  <w:style w:type="character" w:customStyle="1" w:styleId="29">
    <w:name w:val="页脚 字符"/>
    <w:basedOn w:val="12"/>
    <w:link w:val="5"/>
    <w:qFormat/>
    <w:uiPriority w:val="99"/>
    <w:rPr>
      <w:rFonts w:asciiTheme="minorHAnsi" w:hAnsiTheme="minorHAnsi" w:cstheme="minorBidi"/>
      <w:kern w:val="2"/>
      <w:sz w:val="18"/>
      <w:szCs w:val="24"/>
    </w:rPr>
  </w:style>
  <w:style w:type="character" w:customStyle="1" w:styleId="30">
    <w:name w:val="标题 字符"/>
    <w:basedOn w:val="12"/>
    <w:link w:val="10"/>
    <w:qFormat/>
    <w:uiPriority w:val="0"/>
    <w:rPr>
      <w:rFonts w:asciiTheme="majorHAnsi" w:hAnsiTheme="majorHAnsi" w:eastAsiaTheme="majorEastAsia" w:cstheme="majorBidi"/>
      <w:b/>
      <w:bCs/>
      <w:kern w:val="2"/>
      <w:sz w:val="32"/>
      <w:szCs w:val="32"/>
    </w:rPr>
  </w:style>
  <w:style w:type="character" w:customStyle="1" w:styleId="31">
    <w:name w:val="标题 1 Char"/>
    <w:link w:val="2"/>
    <w:uiPriority w:val="0"/>
    <w:rPr>
      <w:rFonts w:hint="eastAsia" w:ascii="宋体" w:hAnsi="宋体" w:cs="Times New Roman"/>
      <w:b/>
      <w:kern w:val="44"/>
      <w:sz w:val="28"/>
      <w:szCs w:val="4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F7129-AF7B-42CE-A140-FC1C719EBE2F}">
  <ds:schemaRefs/>
</ds:datastoreItem>
</file>

<file path=docProps/app.xml><?xml version="1.0" encoding="utf-8"?>
<Properties xmlns="http://schemas.openxmlformats.org/officeDocument/2006/extended-properties" xmlns:vt="http://schemas.openxmlformats.org/officeDocument/2006/docPropsVTypes">
  <Template>Normal</Template>
  <Pages>15</Pages>
  <Words>6708</Words>
  <Characters>7009</Characters>
  <Lines>50</Lines>
  <Paragraphs>14</Paragraphs>
  <TotalTime>0</TotalTime>
  <ScaleCrop>false</ScaleCrop>
  <LinksUpToDate>false</LinksUpToDate>
  <CharactersWithSpaces>7074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2020-10-03T09:27:00Z</dcterms:created>
  <dc:creator>asus</dc:creator>
  <cp:lastModifiedBy>WWY</cp:lastModifiedBy>
  <dcterms:modified xsi:type="dcterms:W3CDTF">2022-09-06T15:59:34Z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C89FC8B428BB4EFBBA14EDD6C50FB90E</vt:lpwstr>
  </property>
</Properties>
</file>